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E176" w14:textId="66A0F60F" w:rsidR="006E4D3F" w:rsidRPr="003D01AB" w:rsidRDefault="006E4D3F" w:rsidP="003D01A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01AB">
        <w:rPr>
          <w:rFonts w:ascii="Times New Roman" w:hAnsi="Times New Roman" w:cs="Times New Roman"/>
          <w:sz w:val="24"/>
          <w:szCs w:val="24"/>
        </w:rPr>
        <w:t>D</w:t>
      </w:r>
      <w:r w:rsidR="008C3086" w:rsidRPr="003D01AB">
        <w:rPr>
          <w:rFonts w:ascii="Times New Roman" w:hAnsi="Times New Roman" w:cs="Times New Roman"/>
          <w:sz w:val="24"/>
          <w:szCs w:val="24"/>
        </w:rPr>
        <w:t>ata</w:t>
      </w:r>
      <w:r w:rsidRPr="003D01AB">
        <w:rPr>
          <w:rFonts w:ascii="Times New Roman" w:hAnsi="Times New Roman" w:cs="Times New Roman"/>
          <w:sz w:val="24"/>
          <w:szCs w:val="24"/>
        </w:rPr>
        <w:t xml:space="preserve">. </w:t>
      </w:r>
      <w:r w:rsidR="005621B1" w:rsidRPr="003D01AB">
        <w:rPr>
          <w:rFonts w:ascii="Times New Roman" w:hAnsi="Times New Roman" w:cs="Times New Roman"/>
          <w:sz w:val="24"/>
          <w:szCs w:val="24"/>
        </w:rPr>
        <w:t>____ /_____ /</w:t>
      </w:r>
      <w:r w:rsidRPr="003D01AB">
        <w:rPr>
          <w:rFonts w:ascii="Times New Roman" w:hAnsi="Times New Roman" w:cs="Times New Roman"/>
          <w:sz w:val="24"/>
          <w:szCs w:val="24"/>
        </w:rPr>
        <w:t>2024</w:t>
      </w:r>
    </w:p>
    <w:p w14:paraId="00FC9534" w14:textId="77777777" w:rsidR="006E4D3F" w:rsidRPr="003D01AB" w:rsidRDefault="006E4D3F" w:rsidP="003D01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906B" w14:textId="5CCB5EB1" w:rsidR="00431917" w:rsidRPr="003D01AB" w:rsidRDefault="006E4D3F" w:rsidP="003D01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01AB">
        <w:rPr>
          <w:rFonts w:ascii="Times New Roman" w:hAnsi="Times New Roman" w:cs="Times New Roman"/>
          <w:b/>
          <w:bCs/>
          <w:sz w:val="40"/>
          <w:szCs w:val="40"/>
        </w:rPr>
        <w:t>THIRRJE PËR TENDER</w:t>
      </w:r>
    </w:p>
    <w:p w14:paraId="6FA44A9E" w14:textId="77777777" w:rsidR="008B609B" w:rsidRPr="003D01AB" w:rsidRDefault="008B609B" w:rsidP="003D01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DAB159" w14:textId="5BF9FD51" w:rsidR="006E4D3F" w:rsidRPr="003D01AB" w:rsidRDefault="00922521" w:rsidP="003D01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01AB">
        <w:rPr>
          <w:rFonts w:ascii="Times New Roman" w:hAnsi="Times New Roman" w:cs="Times New Roman"/>
          <w:b/>
          <w:bCs/>
          <w:sz w:val="32"/>
          <w:szCs w:val="32"/>
        </w:rPr>
        <w:t xml:space="preserve">BLERJE </w:t>
      </w:r>
      <w:r w:rsidR="00254ACA" w:rsidRPr="003D01AB">
        <w:rPr>
          <w:rFonts w:ascii="Times New Roman" w:hAnsi="Times New Roman" w:cs="Times New Roman"/>
          <w:b/>
          <w:bCs/>
          <w:sz w:val="32"/>
          <w:szCs w:val="32"/>
        </w:rPr>
        <w:t xml:space="preserve">E </w:t>
      </w:r>
      <w:r w:rsidRPr="003D01AB">
        <w:rPr>
          <w:rFonts w:ascii="Times New Roman" w:hAnsi="Times New Roman" w:cs="Times New Roman"/>
          <w:b/>
          <w:bCs/>
          <w:sz w:val="32"/>
          <w:szCs w:val="32"/>
        </w:rPr>
        <w:t>LICENSA</w:t>
      </w:r>
      <w:r w:rsidR="00712D6F" w:rsidRPr="003D01AB">
        <w:rPr>
          <w:rFonts w:ascii="Times New Roman" w:hAnsi="Times New Roman" w:cs="Times New Roman"/>
          <w:b/>
          <w:bCs/>
          <w:sz w:val="32"/>
          <w:szCs w:val="32"/>
        </w:rPr>
        <w:t>VE PËR</w:t>
      </w:r>
      <w:r w:rsidRPr="003D01AB">
        <w:rPr>
          <w:rFonts w:ascii="Times New Roman" w:hAnsi="Times New Roman" w:cs="Times New Roman"/>
          <w:b/>
          <w:bCs/>
          <w:sz w:val="32"/>
          <w:szCs w:val="32"/>
        </w:rPr>
        <w:t xml:space="preserve"> SOFTWARE</w:t>
      </w:r>
    </w:p>
    <w:p w14:paraId="3FD5BF1F" w14:textId="729F0D4C" w:rsidR="006E4D3F" w:rsidRPr="003D01AB" w:rsidRDefault="006E4D3F" w:rsidP="003D01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E019D" w14:textId="77777777" w:rsidR="00712D6F" w:rsidRPr="003D01AB" w:rsidRDefault="00712D6F" w:rsidP="003D01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09A9E" w14:textId="358FD7C5" w:rsidR="006E4D3F" w:rsidRPr="003D01AB" w:rsidRDefault="006E4D3F" w:rsidP="003D0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AB">
        <w:rPr>
          <w:rFonts w:ascii="Times New Roman" w:hAnsi="Times New Roman" w:cs="Times New Roman"/>
          <w:b/>
          <w:bCs/>
          <w:sz w:val="24"/>
          <w:szCs w:val="24"/>
        </w:rPr>
        <w:t>Projekti</w:t>
      </w:r>
      <w:proofErr w:type="spellEnd"/>
      <w:r w:rsidRPr="003D01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D01AB">
        <w:rPr>
          <w:rFonts w:ascii="Times New Roman" w:hAnsi="Times New Roman" w:cs="Times New Roman"/>
          <w:sz w:val="24"/>
          <w:szCs w:val="24"/>
        </w:rPr>
        <w:t xml:space="preserve"> Improving University Quality Assurance Resilient Toward Excellence Strategies</w:t>
      </w:r>
      <w:r w:rsidR="003F5280" w:rsidRPr="003D01AB">
        <w:rPr>
          <w:rFonts w:ascii="Times New Roman" w:hAnsi="Times New Roman" w:cs="Times New Roman"/>
          <w:sz w:val="24"/>
          <w:szCs w:val="24"/>
        </w:rPr>
        <w:t xml:space="preserve"> </w:t>
      </w:r>
      <w:r w:rsidR="00C741CF" w:rsidRPr="003D01AB">
        <w:rPr>
          <w:rFonts w:ascii="Times New Roman" w:hAnsi="Times New Roman" w:cs="Times New Roman"/>
          <w:sz w:val="24"/>
          <w:szCs w:val="24"/>
        </w:rPr>
        <w:t>(</w:t>
      </w:r>
      <w:r w:rsidR="000C2CF7" w:rsidRPr="003D01AB">
        <w:rPr>
          <w:rFonts w:ascii="Times New Roman" w:hAnsi="Times New Roman" w:cs="Times New Roman"/>
          <w:sz w:val="24"/>
          <w:szCs w:val="24"/>
        </w:rPr>
        <w:t>QA-SURE</w:t>
      </w:r>
      <w:r w:rsidR="00C741CF" w:rsidRPr="003D01AB">
        <w:rPr>
          <w:rFonts w:ascii="Times New Roman" w:hAnsi="Times New Roman" w:cs="Times New Roman"/>
          <w:sz w:val="24"/>
          <w:szCs w:val="24"/>
        </w:rPr>
        <w:t>)</w:t>
      </w:r>
    </w:p>
    <w:p w14:paraId="10D3638F" w14:textId="77777777" w:rsidR="008B609B" w:rsidRPr="003D01AB" w:rsidRDefault="008B609B" w:rsidP="003D0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2AF50" w14:textId="5B7A60A6" w:rsidR="006E4D3F" w:rsidRPr="003D01AB" w:rsidRDefault="006E4D3F" w:rsidP="003D0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AB">
        <w:rPr>
          <w:rFonts w:ascii="Times New Roman" w:hAnsi="Times New Roman" w:cs="Times New Roman"/>
          <w:b/>
          <w:bCs/>
          <w:sz w:val="24"/>
          <w:szCs w:val="24"/>
        </w:rPr>
        <w:t>Marrësi</w:t>
      </w:r>
      <w:proofErr w:type="spellEnd"/>
      <w:r w:rsidRPr="003D01AB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3D01AB">
        <w:rPr>
          <w:rFonts w:ascii="Times New Roman" w:hAnsi="Times New Roman" w:cs="Times New Roman"/>
          <w:b/>
          <w:bCs/>
          <w:sz w:val="24"/>
          <w:szCs w:val="24"/>
        </w:rPr>
        <w:t>shërbimit</w:t>
      </w:r>
      <w:proofErr w:type="spellEnd"/>
      <w:r w:rsidRPr="003D01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D01AB">
        <w:rPr>
          <w:rFonts w:ascii="Times New Roman" w:hAnsi="Times New Roman" w:cs="Times New Roman"/>
          <w:sz w:val="24"/>
          <w:szCs w:val="24"/>
        </w:rPr>
        <w:t xml:space="preserve"> Western Balkans University (</w:t>
      </w:r>
      <w:proofErr w:type="spellStart"/>
      <w:r w:rsidR="00CF25EE" w:rsidRPr="003D01AB">
        <w:rPr>
          <w:rFonts w:ascii="Times New Roman" w:hAnsi="Times New Roman" w:cs="Times New Roman"/>
          <w:sz w:val="24"/>
          <w:szCs w:val="24"/>
        </w:rPr>
        <w:t>U</w:t>
      </w:r>
      <w:r w:rsidRPr="003D01AB">
        <w:rPr>
          <w:rFonts w:ascii="Times New Roman" w:hAnsi="Times New Roman" w:cs="Times New Roman"/>
          <w:sz w:val="24"/>
          <w:szCs w:val="24"/>
        </w:rPr>
        <w:t>niversiteti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Koordinator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>)</w:t>
      </w:r>
    </w:p>
    <w:p w14:paraId="2B957278" w14:textId="77777777" w:rsidR="008B609B" w:rsidRPr="003D01AB" w:rsidRDefault="008B609B" w:rsidP="003D0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FD5D7" w14:textId="3E9F3443" w:rsidR="007D40E5" w:rsidRPr="003D01AB" w:rsidRDefault="007D40E5" w:rsidP="003D0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AB">
        <w:rPr>
          <w:rFonts w:ascii="Times New Roman" w:hAnsi="Times New Roman" w:cs="Times New Roman"/>
          <w:b/>
          <w:bCs/>
          <w:sz w:val="24"/>
          <w:szCs w:val="24"/>
        </w:rPr>
        <w:t>Kohëzgjatja</w:t>
      </w:r>
      <w:proofErr w:type="spellEnd"/>
      <w:r w:rsidRPr="003D01AB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3D01AB">
        <w:rPr>
          <w:rFonts w:ascii="Times New Roman" w:hAnsi="Times New Roman" w:cs="Times New Roman"/>
          <w:b/>
          <w:bCs/>
          <w:sz w:val="24"/>
          <w:szCs w:val="24"/>
        </w:rPr>
        <w:t>shërbimit</w:t>
      </w:r>
      <w:proofErr w:type="spellEnd"/>
      <w:r w:rsidRPr="003D01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835BE" w:rsidRPr="003D01AB">
        <w:rPr>
          <w:rFonts w:ascii="Times New Roman" w:hAnsi="Times New Roman" w:cs="Times New Roman"/>
          <w:sz w:val="24"/>
          <w:szCs w:val="24"/>
        </w:rPr>
        <w:t xml:space="preserve"> 2</w:t>
      </w:r>
      <w:r w:rsidR="000C6B7D" w:rsidRPr="003D01AB">
        <w:rPr>
          <w:rFonts w:ascii="Times New Roman" w:hAnsi="Times New Roman" w:cs="Times New Roman"/>
          <w:sz w:val="24"/>
          <w:szCs w:val="24"/>
        </w:rPr>
        <w:t>4</w:t>
      </w:r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muaj</w:t>
      </w:r>
      <w:proofErr w:type="spellEnd"/>
    </w:p>
    <w:p w14:paraId="04C2AA01" w14:textId="77777777" w:rsidR="003F5280" w:rsidRPr="003D01AB" w:rsidRDefault="003F5280" w:rsidP="003D01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8090A" w14:textId="146A1E1F" w:rsidR="006E4D3F" w:rsidRPr="003D01AB" w:rsidRDefault="007A3306" w:rsidP="003D01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01AB">
        <w:rPr>
          <w:rFonts w:ascii="Times New Roman" w:hAnsi="Times New Roman" w:cs="Times New Roman"/>
          <w:b/>
          <w:bCs/>
          <w:sz w:val="24"/>
          <w:szCs w:val="24"/>
        </w:rPr>
        <w:t>Rreth</w:t>
      </w:r>
      <w:proofErr w:type="spellEnd"/>
      <w:r w:rsidR="006E4D3F" w:rsidRPr="003D0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E4D3F" w:rsidRPr="003D01AB">
        <w:rPr>
          <w:rFonts w:ascii="Times New Roman" w:hAnsi="Times New Roman" w:cs="Times New Roman"/>
          <w:b/>
          <w:bCs/>
          <w:sz w:val="24"/>
          <w:szCs w:val="24"/>
        </w:rPr>
        <w:t>Projekti</w:t>
      </w:r>
      <w:r w:rsidR="00104F0C" w:rsidRPr="003D01AB">
        <w:rPr>
          <w:rFonts w:ascii="Times New Roman" w:hAnsi="Times New Roman" w:cs="Times New Roman"/>
          <w:b/>
          <w:bCs/>
          <w:sz w:val="24"/>
          <w:szCs w:val="24"/>
        </w:rPr>
        <w:t>t</w:t>
      </w:r>
      <w:proofErr w:type="spellEnd"/>
      <w:r w:rsidR="006E4D3F" w:rsidRPr="003D01A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6124076" w14:textId="77777777" w:rsidR="00712D6F" w:rsidRPr="003D01AB" w:rsidRDefault="00712D6F" w:rsidP="003D01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470AA" w14:textId="2963F599" w:rsidR="006E4D3F" w:rsidRPr="003D01AB" w:rsidRDefault="006E4D3F" w:rsidP="003D0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1AB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r w:rsidR="00254ACA" w:rsidRPr="003D01AB">
        <w:rPr>
          <w:rFonts w:ascii="Times New Roman" w:hAnsi="Times New Roman" w:cs="Times New Roman"/>
          <w:sz w:val="24"/>
          <w:szCs w:val="24"/>
        </w:rPr>
        <w:t xml:space="preserve">Erasmus+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synon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përmirësojë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praktikat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sigurisë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cilësisë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sjellë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universitete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vende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bashkëpunuar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ndarë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ekspertizën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temë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bashkëfinancimit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Bashkimi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treguar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përkushtimin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mbështetur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iniciativa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promovojnë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ekslencën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akademike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arsim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bashkëpunimin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ndërkombëtar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. Duke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punuar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universitete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identifikojnë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praktikat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eksplorojnë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zhvillojnë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zgjidhje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inovative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përfitojnë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studentët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stafet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akademike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fakulteteve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>.</w:t>
      </w:r>
    </w:p>
    <w:p w14:paraId="1FBB0C0D" w14:textId="453FC75C" w:rsidR="003F5280" w:rsidRPr="003D01AB" w:rsidRDefault="003F5280" w:rsidP="003D01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FDBC1" w14:textId="77777777" w:rsidR="00712D6F" w:rsidRPr="003D01AB" w:rsidRDefault="00712D6F" w:rsidP="003D01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FD4A9" w14:textId="3B0090AD" w:rsidR="006E4D3F" w:rsidRPr="003D01AB" w:rsidRDefault="006E4D3F" w:rsidP="003D01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01AB">
        <w:rPr>
          <w:rFonts w:ascii="Times New Roman" w:hAnsi="Times New Roman" w:cs="Times New Roman"/>
          <w:b/>
          <w:bCs/>
          <w:sz w:val="24"/>
          <w:szCs w:val="24"/>
        </w:rPr>
        <w:t>Partnerë</w:t>
      </w:r>
      <w:proofErr w:type="spellEnd"/>
      <w:r w:rsidRPr="003D0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3D0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b/>
          <w:bCs/>
          <w:sz w:val="24"/>
          <w:szCs w:val="24"/>
        </w:rPr>
        <w:t>Konsorciumit</w:t>
      </w:r>
      <w:proofErr w:type="spellEnd"/>
      <w:r w:rsidRPr="003D01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B69326" w14:textId="77777777" w:rsidR="006E4D3F" w:rsidRPr="003D01AB" w:rsidRDefault="006E4D3F" w:rsidP="003D01A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AB">
        <w:rPr>
          <w:rFonts w:ascii="Times New Roman" w:hAnsi="Times New Roman" w:cs="Times New Roman"/>
          <w:sz w:val="24"/>
          <w:szCs w:val="24"/>
        </w:rPr>
        <w:t>Universiteti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Luarasi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Shqipëri</w:t>
      </w:r>
      <w:proofErr w:type="spellEnd"/>
    </w:p>
    <w:p w14:paraId="1137F8A4" w14:textId="77777777" w:rsidR="006E4D3F" w:rsidRPr="003D01AB" w:rsidRDefault="006E4D3F" w:rsidP="003D01A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AB">
        <w:rPr>
          <w:rFonts w:ascii="Times New Roman" w:hAnsi="Times New Roman" w:cs="Times New Roman"/>
          <w:sz w:val="24"/>
          <w:szCs w:val="24"/>
        </w:rPr>
        <w:t>Universiteti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Polis,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Shqipëri</w:t>
      </w:r>
      <w:proofErr w:type="spellEnd"/>
    </w:p>
    <w:p w14:paraId="2B4A6B45" w14:textId="77777777" w:rsidR="006E4D3F" w:rsidRPr="003D01AB" w:rsidRDefault="006E4D3F" w:rsidP="003D01A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AB">
        <w:rPr>
          <w:rFonts w:ascii="Times New Roman" w:hAnsi="Times New Roman" w:cs="Times New Roman"/>
          <w:sz w:val="24"/>
          <w:szCs w:val="24"/>
        </w:rPr>
        <w:t>Kolegji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Ndërkombëtar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Biznesit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Mitrovicë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Kosovë</w:t>
      </w:r>
      <w:proofErr w:type="spellEnd"/>
    </w:p>
    <w:p w14:paraId="6101F8AD" w14:textId="77777777" w:rsidR="006E4D3F" w:rsidRPr="003D01AB" w:rsidRDefault="006E4D3F" w:rsidP="003D01A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AB">
        <w:rPr>
          <w:rFonts w:ascii="Times New Roman" w:hAnsi="Times New Roman" w:cs="Times New Roman"/>
          <w:sz w:val="24"/>
          <w:szCs w:val="24"/>
        </w:rPr>
        <w:t>Universiteti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Isa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Boletini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Mitrovicë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Kosovë</w:t>
      </w:r>
      <w:proofErr w:type="spellEnd"/>
    </w:p>
    <w:p w14:paraId="23ADF10C" w14:textId="77777777" w:rsidR="006E4D3F" w:rsidRPr="003D01AB" w:rsidRDefault="006E4D3F" w:rsidP="003D01A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AB">
        <w:rPr>
          <w:rFonts w:ascii="Times New Roman" w:hAnsi="Times New Roman" w:cs="Times New Roman"/>
          <w:sz w:val="24"/>
          <w:szCs w:val="24"/>
        </w:rPr>
        <w:t>Shkolla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Shkencave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Shoqërore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Biznesit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Slloveni</w:t>
      </w:r>
      <w:proofErr w:type="spellEnd"/>
    </w:p>
    <w:p w14:paraId="05817ED5" w14:textId="0A08C7ED" w:rsidR="006E4D3F" w:rsidRPr="003D01AB" w:rsidRDefault="006E4D3F" w:rsidP="003D01A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AB">
        <w:rPr>
          <w:rFonts w:ascii="Times New Roman" w:hAnsi="Times New Roman" w:cs="Times New Roman"/>
          <w:sz w:val="24"/>
          <w:szCs w:val="24"/>
        </w:rPr>
        <w:t>Universiteti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South East European,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Maqedoni</w:t>
      </w:r>
      <w:proofErr w:type="spellEnd"/>
    </w:p>
    <w:p w14:paraId="6A5A6605" w14:textId="77777777" w:rsidR="006E4D3F" w:rsidRPr="003D01AB" w:rsidRDefault="006E4D3F" w:rsidP="003D0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CC3CE" w14:textId="1AF67FBD" w:rsidR="00254ACA" w:rsidRDefault="00254ACA" w:rsidP="003D0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F4348" w14:textId="77777777" w:rsidR="003D01AB" w:rsidRPr="003D01AB" w:rsidRDefault="003D01AB" w:rsidP="003D0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9DAB5" w14:textId="2142B9DC" w:rsidR="000C2CF7" w:rsidRPr="003D01AB" w:rsidRDefault="00DD47C0" w:rsidP="003D0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AB">
        <w:rPr>
          <w:rFonts w:ascii="Times New Roman" w:hAnsi="Times New Roman" w:cs="Times New Roman"/>
          <w:sz w:val="24"/>
          <w:szCs w:val="24"/>
        </w:rPr>
        <w:lastRenderedPageBreak/>
        <w:t>Universiteti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Western Balkans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r w:rsidR="000C2CF7" w:rsidRPr="003D01AB">
        <w:rPr>
          <w:rFonts w:ascii="Times New Roman" w:hAnsi="Times New Roman" w:cs="Times New Roman"/>
          <w:sz w:val="24"/>
          <w:szCs w:val="24"/>
        </w:rPr>
        <w:t>Erasmus+ Improving University Quality Assurance Resilient Toward Excellence Strategies (QA-SURE)</w:t>
      </w:r>
      <w:r w:rsidR="00E87A16" w:rsidRPr="003D01AB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E87A16" w:rsidRPr="003D01AB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="00E87A16" w:rsidRPr="003D01AB">
        <w:rPr>
          <w:rFonts w:ascii="Times New Roman" w:hAnsi="Times New Roman" w:cs="Times New Roman"/>
          <w:sz w:val="24"/>
          <w:szCs w:val="24"/>
        </w:rPr>
        <w:t xml:space="preserve"> reference </w:t>
      </w:r>
      <w:r w:rsidR="00F30036" w:rsidRPr="003D01AB">
        <w:rPr>
          <w:rFonts w:ascii="Times New Roman" w:hAnsi="Times New Roman" w:cs="Times New Roman"/>
          <w:sz w:val="24"/>
          <w:szCs w:val="24"/>
        </w:rPr>
        <w:t>101129398- ERASMUS-EDU-2024-CBHE-STRAND-1</w:t>
      </w:r>
      <w:r w:rsidR="00CB2931" w:rsidRPr="003D0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2931" w:rsidRPr="003D01AB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CB2931"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931" w:rsidRPr="003D01AB">
        <w:rPr>
          <w:rFonts w:ascii="Times New Roman" w:hAnsi="Times New Roman" w:cs="Times New Roman"/>
          <w:sz w:val="24"/>
          <w:szCs w:val="24"/>
        </w:rPr>
        <w:t>fton</w:t>
      </w:r>
      <w:proofErr w:type="spellEnd"/>
      <w:r w:rsidR="00CB2931"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931" w:rsidRPr="003D01A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B2931"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931" w:rsidRPr="003D01AB">
        <w:rPr>
          <w:rFonts w:ascii="Times New Roman" w:hAnsi="Times New Roman" w:cs="Times New Roman"/>
          <w:sz w:val="24"/>
          <w:szCs w:val="24"/>
        </w:rPr>
        <w:t>paraqisni</w:t>
      </w:r>
      <w:proofErr w:type="spellEnd"/>
      <w:r w:rsidR="00CB2931"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931" w:rsidRPr="003D01AB">
        <w:rPr>
          <w:rFonts w:ascii="Times New Roman" w:hAnsi="Times New Roman" w:cs="Times New Roman"/>
          <w:sz w:val="24"/>
          <w:szCs w:val="24"/>
        </w:rPr>
        <w:t>ofertat</w:t>
      </w:r>
      <w:proofErr w:type="spellEnd"/>
      <w:r w:rsidR="00CB2931"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931" w:rsidRPr="003D01AB">
        <w:rPr>
          <w:rFonts w:ascii="Times New Roman" w:hAnsi="Times New Roman" w:cs="Times New Roman"/>
          <w:sz w:val="24"/>
          <w:szCs w:val="24"/>
        </w:rPr>
        <w:t>tuaja</w:t>
      </w:r>
      <w:proofErr w:type="spellEnd"/>
      <w:r w:rsidR="00CB2931" w:rsidRPr="003D0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2931" w:rsidRPr="003D01AB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CB2931"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931" w:rsidRPr="003D01AB">
        <w:rPr>
          <w:rFonts w:ascii="Times New Roman" w:hAnsi="Times New Roman" w:cs="Times New Roman"/>
          <w:sz w:val="24"/>
          <w:szCs w:val="24"/>
        </w:rPr>
        <w:t>preventivit</w:t>
      </w:r>
      <w:proofErr w:type="spellEnd"/>
      <w:r w:rsidR="00CB2931"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931" w:rsidRPr="003D01A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B2931"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931" w:rsidRPr="003D01AB">
        <w:rPr>
          <w:rFonts w:ascii="Times New Roman" w:hAnsi="Times New Roman" w:cs="Times New Roman"/>
          <w:sz w:val="24"/>
          <w:szCs w:val="24"/>
        </w:rPr>
        <w:t>mëposhtëm</w:t>
      </w:r>
      <w:proofErr w:type="spellEnd"/>
      <w:r w:rsidR="00CB2931"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931" w:rsidRPr="003D01A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B2931"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931" w:rsidRPr="003D01AB">
        <w:rPr>
          <w:rFonts w:ascii="Times New Roman" w:hAnsi="Times New Roman" w:cs="Times New Roman"/>
          <w:sz w:val="24"/>
          <w:szCs w:val="24"/>
        </w:rPr>
        <w:t>specifikave</w:t>
      </w:r>
      <w:proofErr w:type="spellEnd"/>
      <w:r w:rsidR="00CB2931"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931" w:rsidRPr="003D01AB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="00CB2931" w:rsidRPr="003D01AB">
        <w:rPr>
          <w:rFonts w:ascii="Times New Roman" w:hAnsi="Times New Roman" w:cs="Times New Roman"/>
          <w:sz w:val="24"/>
          <w:szCs w:val="24"/>
        </w:rPr>
        <w:t>:</w:t>
      </w:r>
    </w:p>
    <w:p w14:paraId="2AB127D9" w14:textId="77777777" w:rsidR="00CB2931" w:rsidRPr="003D01AB" w:rsidRDefault="00CB2931" w:rsidP="003D0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6Colorful"/>
        <w:tblW w:w="9360" w:type="dxa"/>
        <w:tblLook w:val="04A0" w:firstRow="1" w:lastRow="0" w:firstColumn="1" w:lastColumn="0" w:noHBand="0" w:noVBand="1"/>
      </w:tblPr>
      <w:tblGrid>
        <w:gridCol w:w="637"/>
        <w:gridCol w:w="7103"/>
        <w:gridCol w:w="1620"/>
      </w:tblGrid>
      <w:tr w:rsidR="00CA5EC8" w:rsidRPr="003D01AB" w14:paraId="30EFF829" w14:textId="77777777" w:rsidTr="00205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vAlign w:val="center"/>
            <w:hideMark/>
          </w:tcPr>
          <w:p w14:paraId="73DEC445" w14:textId="58759230" w:rsidR="00CA5EC8" w:rsidRPr="003D01AB" w:rsidRDefault="00CA5EC8" w:rsidP="003D01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AB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7103" w:type="dxa"/>
            <w:vAlign w:val="center"/>
            <w:hideMark/>
          </w:tcPr>
          <w:p w14:paraId="441C747E" w14:textId="2305AA50" w:rsidR="00CA5EC8" w:rsidRPr="003D01AB" w:rsidRDefault="00CA5EC8" w:rsidP="003D01A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eastAsia="Times New Roman" w:hAnsi="Times New Roman" w:cs="Times New Roman"/>
                <w:sz w:val="24"/>
                <w:szCs w:val="24"/>
              </w:rPr>
              <w:t>Licensat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12ADCF22" w14:textId="43866229" w:rsidR="00CA5EC8" w:rsidRPr="003D01AB" w:rsidRDefault="00CA5EC8" w:rsidP="003D01A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eastAsia="Times New Roman" w:hAnsi="Times New Roman" w:cs="Times New Roman"/>
                <w:sz w:val="24"/>
                <w:szCs w:val="24"/>
              </w:rPr>
              <w:t>Buxheti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EURO</w:t>
            </w:r>
          </w:p>
        </w:tc>
      </w:tr>
      <w:tr w:rsidR="003F0376" w:rsidRPr="003D01AB" w14:paraId="7A5FD165" w14:textId="77777777" w:rsidTr="00B21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shd w:val="clear" w:color="auto" w:fill="F2F2F2" w:themeFill="background1" w:themeFillShade="F2"/>
            <w:vAlign w:val="center"/>
            <w:hideMark/>
          </w:tcPr>
          <w:p w14:paraId="01100834" w14:textId="77777777" w:rsidR="00CA5EC8" w:rsidRPr="003D01AB" w:rsidRDefault="00CA5EC8" w:rsidP="003D01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3" w:type="dxa"/>
            <w:shd w:val="clear" w:color="auto" w:fill="F2F2F2" w:themeFill="background1" w:themeFillShade="F2"/>
            <w:vAlign w:val="center"/>
            <w:hideMark/>
          </w:tcPr>
          <w:p w14:paraId="5F17550E" w14:textId="250CF69E" w:rsidR="00CA5EC8" w:rsidRPr="003D01AB" w:rsidRDefault="00CA5EC8" w:rsidP="003D01A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Software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krijimin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analizimin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gjenerimin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dhënave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analitike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pyetësorëve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  <w:hideMark/>
          </w:tcPr>
          <w:p w14:paraId="1D26F3B3" w14:textId="77777777" w:rsidR="00CA5EC8" w:rsidRPr="003D01AB" w:rsidRDefault="00CA5EC8" w:rsidP="003D01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</w:tr>
      <w:tr w:rsidR="00CA5EC8" w:rsidRPr="003D01AB" w14:paraId="52128EFC" w14:textId="77777777" w:rsidTr="00B21226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shd w:val="clear" w:color="auto" w:fill="auto"/>
            <w:vAlign w:val="center"/>
            <w:hideMark/>
          </w:tcPr>
          <w:p w14:paraId="48F118CF" w14:textId="77777777" w:rsidR="00CA5EC8" w:rsidRPr="003D01AB" w:rsidRDefault="00CA5EC8" w:rsidP="003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3" w:type="dxa"/>
            <w:shd w:val="clear" w:color="auto" w:fill="auto"/>
            <w:vAlign w:val="center"/>
            <w:hideMark/>
          </w:tcPr>
          <w:p w14:paraId="6451A69F" w14:textId="615638CB" w:rsidR="00CA5EC8" w:rsidRPr="003D01AB" w:rsidRDefault="001861F3" w:rsidP="003D01A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integruar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ERP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menaxhuar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aspekte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ndryshme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njësisë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sigurimit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cilësisë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, duke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përfshirë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proceset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akademike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dhënat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sigurimit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cilësisë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menaxhimin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dhënave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vlerësimit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ndjekjen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progresit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gjenerimin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raporteve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menaxhimin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dhënave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vlerësimit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ndjekjen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progresit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gjenerimin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raporteve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B721168" w14:textId="77777777" w:rsidR="00CA5EC8" w:rsidRPr="003D01AB" w:rsidRDefault="00CA5EC8" w:rsidP="003D01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3F0376" w:rsidRPr="003D01AB" w14:paraId="3391085A" w14:textId="77777777" w:rsidTr="00B21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shd w:val="clear" w:color="auto" w:fill="F2F2F2" w:themeFill="background1" w:themeFillShade="F2"/>
            <w:vAlign w:val="center"/>
            <w:hideMark/>
          </w:tcPr>
          <w:p w14:paraId="2D0428F9" w14:textId="77777777" w:rsidR="00CA5EC8" w:rsidRPr="003D01AB" w:rsidRDefault="00CA5EC8" w:rsidP="003D01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1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3" w:type="dxa"/>
            <w:shd w:val="clear" w:color="auto" w:fill="F2F2F2" w:themeFill="background1" w:themeFillShade="F2"/>
            <w:vAlign w:val="center"/>
            <w:hideMark/>
          </w:tcPr>
          <w:p w14:paraId="13A4A09E" w14:textId="22592249" w:rsidR="00CA5EC8" w:rsidRPr="003D01AB" w:rsidRDefault="00CA5EC8" w:rsidP="003D01A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Software anti-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plagjiaturë</w:t>
            </w:r>
            <w:proofErr w:type="spellEnd"/>
          </w:p>
        </w:tc>
        <w:tc>
          <w:tcPr>
            <w:tcW w:w="1620" w:type="dxa"/>
            <w:shd w:val="clear" w:color="auto" w:fill="F2F2F2" w:themeFill="background1" w:themeFillShade="F2"/>
            <w:vAlign w:val="center"/>
            <w:hideMark/>
          </w:tcPr>
          <w:p w14:paraId="2DB27DCE" w14:textId="77777777" w:rsidR="00CA5EC8" w:rsidRPr="003D01AB" w:rsidRDefault="00CA5EC8" w:rsidP="003D01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</w:tr>
    </w:tbl>
    <w:p w14:paraId="5DFA273B" w14:textId="3A6F5FC3" w:rsidR="00CA5EC8" w:rsidRPr="003D01AB" w:rsidRDefault="00CA5EC8" w:rsidP="003D01A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992E8" w14:textId="2585CCB6" w:rsidR="006C6738" w:rsidRPr="003D01AB" w:rsidRDefault="006C6738" w:rsidP="003D01AB">
      <w:pPr>
        <w:shd w:val="clear" w:color="auto" w:fill="F2F2F2" w:themeFill="background1" w:themeFillShade="F2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3D01AB">
        <w:rPr>
          <w:rFonts w:ascii="Times New Roman" w:hAnsi="Times New Roman" w:cs="Times New Roman"/>
          <w:sz w:val="24"/>
          <w:szCs w:val="24"/>
          <w:u w:val="single"/>
        </w:rPr>
        <w:t>Fondi</w:t>
      </w:r>
      <w:proofErr w:type="spellEnd"/>
      <w:r w:rsidRPr="003D01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  <w:u w:val="single"/>
        </w:rPr>
        <w:t>maksimal</w:t>
      </w:r>
      <w:proofErr w:type="spellEnd"/>
      <w:r w:rsidRPr="003D01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3D01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  <w:u w:val="single"/>
        </w:rPr>
        <w:t>blerjes</w:t>
      </w:r>
      <w:proofErr w:type="spellEnd"/>
      <w:r w:rsidRPr="003D01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  <w:u w:val="single"/>
        </w:rPr>
        <w:t>është</w:t>
      </w:r>
      <w:proofErr w:type="spellEnd"/>
      <w:r w:rsidRPr="003D01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D01AB">
        <w:rPr>
          <w:rFonts w:ascii="Times New Roman" w:hAnsi="Times New Roman" w:cs="Times New Roman"/>
          <w:b/>
          <w:bCs/>
          <w:sz w:val="24"/>
          <w:szCs w:val="24"/>
          <w:u w:val="single"/>
        </w:rPr>
        <w:t>20,000</w:t>
      </w:r>
      <w:r w:rsidRPr="003D01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D01AB">
        <w:rPr>
          <w:rFonts w:ascii="Times New Roman" w:hAnsi="Times New Roman" w:cs="Times New Roman"/>
          <w:b/>
          <w:bCs/>
          <w:sz w:val="24"/>
          <w:szCs w:val="24"/>
          <w:u w:val="single"/>
        </w:rPr>
        <w:t>€</w:t>
      </w:r>
      <w:r w:rsidRPr="003D01A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13A12E4" w14:textId="77777777" w:rsidR="00DD47C0" w:rsidRPr="003D01AB" w:rsidRDefault="00DD47C0" w:rsidP="003D01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E67DB" w14:textId="6906708A" w:rsidR="009C2AB4" w:rsidRPr="003D01AB" w:rsidRDefault="004E2ACE" w:rsidP="003D01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01AB">
        <w:rPr>
          <w:rFonts w:ascii="Times New Roman" w:hAnsi="Times New Roman" w:cs="Times New Roman"/>
          <w:b/>
          <w:bCs/>
          <w:sz w:val="24"/>
          <w:szCs w:val="24"/>
        </w:rPr>
        <w:t>Kriteret</w:t>
      </w:r>
      <w:proofErr w:type="spellEnd"/>
      <w:r w:rsidRPr="003D01AB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C4725D" w:rsidRPr="003D01AB">
        <w:rPr>
          <w:rFonts w:ascii="Times New Roman" w:hAnsi="Times New Roman" w:cs="Times New Roman"/>
          <w:b/>
          <w:bCs/>
          <w:sz w:val="24"/>
          <w:szCs w:val="24"/>
        </w:rPr>
        <w:t>përgjithshme</w:t>
      </w:r>
      <w:proofErr w:type="spellEnd"/>
      <w:r w:rsidR="00C4725D" w:rsidRPr="003D0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4725D" w:rsidRPr="003D01AB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="009C2AB4" w:rsidRPr="003D0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C2AB4" w:rsidRPr="003D01AB">
        <w:rPr>
          <w:rFonts w:ascii="Times New Roman" w:hAnsi="Times New Roman" w:cs="Times New Roman"/>
          <w:b/>
          <w:bCs/>
          <w:sz w:val="24"/>
          <w:szCs w:val="24"/>
        </w:rPr>
        <w:t>kompanisë</w:t>
      </w:r>
      <w:proofErr w:type="spellEnd"/>
      <w:r w:rsidR="00C4725D" w:rsidRPr="003D0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4725D" w:rsidRPr="003D01AB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C4725D" w:rsidRPr="003D0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4725D" w:rsidRPr="003D01AB">
        <w:rPr>
          <w:rFonts w:ascii="Times New Roman" w:hAnsi="Times New Roman" w:cs="Times New Roman"/>
          <w:b/>
          <w:bCs/>
          <w:sz w:val="24"/>
          <w:szCs w:val="24"/>
        </w:rPr>
        <w:t>aplikim</w:t>
      </w:r>
      <w:proofErr w:type="spellEnd"/>
    </w:p>
    <w:p w14:paraId="422D2BB9" w14:textId="707DB463" w:rsidR="0072135A" w:rsidRPr="003D01AB" w:rsidRDefault="003D01AB" w:rsidP="003D01A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ACE" w:rsidRPr="003D01A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4E2ACE" w:rsidRPr="003D01AB">
        <w:rPr>
          <w:rFonts w:ascii="Times New Roman" w:hAnsi="Times New Roman" w:cs="Times New Roman"/>
          <w:sz w:val="24"/>
          <w:szCs w:val="24"/>
        </w:rPr>
        <w:t>regjistruar</w:t>
      </w:r>
      <w:proofErr w:type="spellEnd"/>
      <w:r w:rsidR="004E2ACE"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ACE" w:rsidRPr="003D01A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E2ACE"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ACE" w:rsidRPr="003D01AB">
        <w:rPr>
          <w:rFonts w:ascii="Times New Roman" w:hAnsi="Times New Roman" w:cs="Times New Roman"/>
          <w:sz w:val="24"/>
          <w:szCs w:val="24"/>
        </w:rPr>
        <w:t>Qendrën</w:t>
      </w:r>
      <w:proofErr w:type="spellEnd"/>
      <w:r w:rsidR="004E2ACE" w:rsidRPr="003D01A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E2ACE" w:rsidRPr="003D01AB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="004E2ACE"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ACE" w:rsidRPr="003D01A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E2ACE"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ACE" w:rsidRPr="003D01AB">
        <w:rPr>
          <w:rFonts w:ascii="Times New Roman" w:hAnsi="Times New Roman" w:cs="Times New Roman"/>
          <w:sz w:val="24"/>
          <w:szCs w:val="24"/>
        </w:rPr>
        <w:t>Biznesit</w:t>
      </w:r>
      <w:proofErr w:type="spellEnd"/>
      <w:r w:rsidR="004E2ACE"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ACE" w:rsidRPr="003D01A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E2ACE" w:rsidRPr="003D01AB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4E2ACE" w:rsidRPr="003D01AB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="004E2ACE" w:rsidRPr="003D01A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E2ACE" w:rsidRPr="003D01AB">
        <w:rPr>
          <w:rFonts w:ascii="Times New Roman" w:hAnsi="Times New Roman" w:cs="Times New Roman"/>
          <w:sz w:val="24"/>
          <w:szCs w:val="24"/>
        </w:rPr>
        <w:t>veprimtarisë</w:t>
      </w:r>
      <w:proofErr w:type="spellEnd"/>
      <w:r w:rsidR="004E2ACE"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ACE" w:rsidRPr="003D01AB">
        <w:rPr>
          <w:rFonts w:ascii="Times New Roman" w:hAnsi="Times New Roman" w:cs="Times New Roman"/>
          <w:sz w:val="24"/>
          <w:szCs w:val="24"/>
        </w:rPr>
        <w:t>objekti</w:t>
      </w:r>
      <w:r w:rsidR="002533CD" w:rsidRPr="003D01A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E2ACE" w:rsidRPr="003D01A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E2ACE" w:rsidRPr="003D01AB">
        <w:rPr>
          <w:rFonts w:ascii="Times New Roman" w:hAnsi="Times New Roman" w:cs="Times New Roman"/>
          <w:sz w:val="24"/>
          <w:szCs w:val="24"/>
        </w:rPr>
        <w:t>prokurimit</w:t>
      </w:r>
      <w:proofErr w:type="spellEnd"/>
    </w:p>
    <w:p w14:paraId="75262A44" w14:textId="5040219F" w:rsidR="00C4725D" w:rsidRPr="003D01AB" w:rsidRDefault="00C4725D" w:rsidP="003D01A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1AB">
        <w:rPr>
          <w:rFonts w:ascii="Times New Roman" w:hAnsi="Times New Roman" w:cs="Times New Roman"/>
          <w:sz w:val="24"/>
          <w:szCs w:val="24"/>
        </w:rPr>
        <w:t xml:space="preserve">Nuk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proce</w:t>
      </w:r>
      <w:r w:rsidR="007B15C8" w:rsidRPr="003D01A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falimenti</w:t>
      </w:r>
      <w:r w:rsidR="007B15C8" w:rsidRPr="003D01AB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(status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701C8AA" w14:textId="77777777" w:rsidR="00190C92" w:rsidRPr="003D01AB" w:rsidRDefault="00190C92" w:rsidP="003D01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5058F" w14:textId="710507BA" w:rsidR="001E4416" w:rsidRPr="003D01AB" w:rsidRDefault="00C4725D" w:rsidP="003D01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01AB">
        <w:rPr>
          <w:rFonts w:ascii="Times New Roman" w:hAnsi="Times New Roman" w:cs="Times New Roman"/>
          <w:b/>
          <w:bCs/>
          <w:sz w:val="24"/>
          <w:szCs w:val="24"/>
        </w:rPr>
        <w:t>Kriteret</w:t>
      </w:r>
      <w:proofErr w:type="spellEnd"/>
      <w:r w:rsidRPr="003D01AB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3D01AB">
        <w:rPr>
          <w:rFonts w:ascii="Times New Roman" w:hAnsi="Times New Roman" w:cs="Times New Roman"/>
          <w:b/>
          <w:bCs/>
          <w:sz w:val="24"/>
          <w:szCs w:val="24"/>
        </w:rPr>
        <w:t>veçanta</w:t>
      </w:r>
      <w:proofErr w:type="spellEnd"/>
      <w:r w:rsidR="001E4416" w:rsidRPr="003D0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3D0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b/>
          <w:bCs/>
          <w:sz w:val="24"/>
          <w:szCs w:val="24"/>
        </w:rPr>
        <w:t>kompanisë</w:t>
      </w:r>
      <w:proofErr w:type="spellEnd"/>
      <w:r w:rsidRPr="003D0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E4416" w:rsidRPr="003D01AB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1E4416" w:rsidRPr="003D0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E4416" w:rsidRPr="003D01AB">
        <w:rPr>
          <w:rFonts w:ascii="Times New Roman" w:hAnsi="Times New Roman" w:cs="Times New Roman"/>
          <w:b/>
          <w:bCs/>
          <w:sz w:val="24"/>
          <w:szCs w:val="24"/>
        </w:rPr>
        <w:t>aplikim</w:t>
      </w:r>
      <w:proofErr w:type="spellEnd"/>
    </w:p>
    <w:p w14:paraId="3B9A69EB" w14:textId="298E1CAA" w:rsidR="00C4725D" w:rsidRPr="003D01AB" w:rsidRDefault="00C4725D" w:rsidP="003D0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AB">
        <w:rPr>
          <w:rFonts w:ascii="Times New Roman" w:hAnsi="Times New Roman" w:cs="Times New Roman"/>
          <w:sz w:val="24"/>
          <w:szCs w:val="24"/>
        </w:rPr>
        <w:t>Kompania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31A" w:rsidRPr="003D01AB">
        <w:rPr>
          <w:rFonts w:ascii="Times New Roman" w:hAnsi="Times New Roman" w:cs="Times New Roman"/>
          <w:sz w:val="24"/>
          <w:szCs w:val="24"/>
        </w:rPr>
        <w:t>ofertuese</w:t>
      </w:r>
      <w:proofErr w:type="spellEnd"/>
      <w:r w:rsidR="00CB731A"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31A" w:rsidRPr="003D01AB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CB731A"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31A" w:rsidRPr="003D01A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B731A"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31A" w:rsidRPr="003D01AB">
        <w:rPr>
          <w:rFonts w:ascii="Times New Roman" w:hAnsi="Times New Roman" w:cs="Times New Roman"/>
          <w:sz w:val="24"/>
          <w:szCs w:val="24"/>
        </w:rPr>
        <w:t>dorëzojë</w:t>
      </w:r>
      <w:proofErr w:type="spellEnd"/>
      <w:r w:rsidR="00205B67" w:rsidRPr="003D01AB">
        <w:rPr>
          <w:rFonts w:ascii="Times New Roman" w:hAnsi="Times New Roman" w:cs="Times New Roman"/>
          <w:sz w:val="24"/>
          <w:szCs w:val="24"/>
        </w:rPr>
        <w:t>:</w:t>
      </w:r>
    </w:p>
    <w:p w14:paraId="26789512" w14:textId="110CEFCF" w:rsidR="001E4416" w:rsidRPr="003D01AB" w:rsidRDefault="001E4416" w:rsidP="003D01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AB">
        <w:rPr>
          <w:rFonts w:ascii="Times New Roman" w:hAnsi="Times New Roman" w:cs="Times New Roman"/>
          <w:sz w:val="24"/>
          <w:szCs w:val="24"/>
        </w:rPr>
        <w:t>Ofert</w:t>
      </w:r>
      <w:r w:rsidR="00D866C1" w:rsidRPr="003D01AB">
        <w:rPr>
          <w:rFonts w:ascii="Times New Roman" w:hAnsi="Times New Roman" w:cs="Times New Roman"/>
          <w:sz w:val="24"/>
          <w:szCs w:val="24"/>
        </w:rPr>
        <w:t>ën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r w:rsidR="008C3086" w:rsidRPr="003D01AB">
        <w:rPr>
          <w:rFonts w:ascii="Times New Roman" w:hAnsi="Times New Roman" w:cs="Times New Roman"/>
          <w:sz w:val="24"/>
          <w:szCs w:val="24"/>
        </w:rPr>
        <w:t>E</w:t>
      </w:r>
      <w:r w:rsidR="00682708" w:rsidRPr="003D01AB">
        <w:rPr>
          <w:rFonts w:ascii="Times New Roman" w:hAnsi="Times New Roman" w:cs="Times New Roman"/>
          <w:sz w:val="24"/>
          <w:szCs w:val="24"/>
        </w:rPr>
        <w:t>uro</w:t>
      </w:r>
    </w:p>
    <w:p w14:paraId="36BF0BFE" w14:textId="31ABE6A8" w:rsidR="006321D2" w:rsidRPr="003D01AB" w:rsidRDefault="006321D2" w:rsidP="003D01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AB">
        <w:rPr>
          <w:rFonts w:ascii="Times New Roman" w:hAnsi="Times New Roman" w:cs="Times New Roman"/>
          <w:sz w:val="24"/>
          <w:szCs w:val="24"/>
        </w:rPr>
        <w:t>Vërtetimin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reseller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çertifikuar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software</w:t>
      </w:r>
    </w:p>
    <w:p w14:paraId="1D491741" w14:textId="3E4552C1" w:rsidR="001E4416" w:rsidRPr="003D01AB" w:rsidRDefault="001E4416" w:rsidP="003D01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AB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e NIPT</w:t>
      </w:r>
      <w:r w:rsidR="008C3086"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086" w:rsidRPr="003D01A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C3086"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086" w:rsidRPr="003D01AB">
        <w:rPr>
          <w:rFonts w:ascii="Times New Roman" w:hAnsi="Times New Roman" w:cs="Times New Roman"/>
          <w:sz w:val="24"/>
          <w:szCs w:val="24"/>
        </w:rPr>
        <w:t>ekstrakt</w:t>
      </w:r>
      <w:proofErr w:type="spellEnd"/>
      <w:r w:rsidR="008C3086"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086" w:rsidRPr="003D01A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8C3086" w:rsidRPr="003D01AB">
        <w:rPr>
          <w:rFonts w:ascii="Times New Roman" w:hAnsi="Times New Roman" w:cs="Times New Roman"/>
          <w:sz w:val="24"/>
          <w:szCs w:val="24"/>
        </w:rPr>
        <w:t xml:space="preserve"> QKB</w:t>
      </w:r>
    </w:p>
    <w:p w14:paraId="45377DA7" w14:textId="77777777" w:rsidR="008B609B" w:rsidRPr="003D01AB" w:rsidRDefault="008B609B" w:rsidP="003D01A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2E680" w14:textId="77777777" w:rsidR="00D866C1" w:rsidRPr="003D01AB" w:rsidRDefault="00D866C1" w:rsidP="003D01A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D2309" w14:textId="38589903" w:rsidR="001E4416" w:rsidRPr="003D01AB" w:rsidRDefault="001E4416" w:rsidP="003D01A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01AB">
        <w:rPr>
          <w:rFonts w:ascii="Times New Roman" w:hAnsi="Times New Roman" w:cs="Times New Roman"/>
          <w:b/>
          <w:bCs/>
          <w:sz w:val="24"/>
          <w:szCs w:val="24"/>
        </w:rPr>
        <w:t>Afati</w:t>
      </w:r>
      <w:proofErr w:type="spellEnd"/>
      <w:r w:rsidRPr="003D0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3D0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b/>
          <w:bCs/>
          <w:sz w:val="24"/>
          <w:szCs w:val="24"/>
        </w:rPr>
        <w:t>fundit</w:t>
      </w:r>
      <w:proofErr w:type="spellEnd"/>
      <w:r w:rsidRPr="003D0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3D0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b/>
          <w:bCs/>
          <w:sz w:val="24"/>
          <w:szCs w:val="24"/>
        </w:rPr>
        <w:t>aplikim</w:t>
      </w:r>
      <w:proofErr w:type="spellEnd"/>
      <w:r w:rsidRPr="003D01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5704E1" w14:textId="4C94FCC8" w:rsidR="001E4416" w:rsidRPr="003D01AB" w:rsidRDefault="001E4416" w:rsidP="003D0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AB">
        <w:rPr>
          <w:rFonts w:ascii="Times New Roman" w:hAnsi="Times New Roman" w:cs="Times New Roman"/>
          <w:sz w:val="24"/>
          <w:szCs w:val="24"/>
        </w:rPr>
        <w:t>Ofertat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dorëzohen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r w:rsidR="00360212" w:rsidRPr="003D01A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16D3" w:rsidRPr="003D01A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60212" w:rsidRPr="003D01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D01A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216D3" w:rsidRPr="003D01A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D01AB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3D0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1</w:t>
      </w:r>
      <w:r w:rsidR="00360212" w:rsidRPr="003D01AB">
        <w:rPr>
          <w:rFonts w:ascii="Times New Roman" w:hAnsi="Times New Roman" w:cs="Times New Roman"/>
          <w:sz w:val="24"/>
          <w:szCs w:val="24"/>
        </w:rPr>
        <w:t>6</w:t>
      </w:r>
      <w:r w:rsidRPr="003D01AB">
        <w:rPr>
          <w:rFonts w:ascii="Times New Roman" w:hAnsi="Times New Roman" w:cs="Times New Roman"/>
          <w:sz w:val="24"/>
          <w:szCs w:val="24"/>
        </w:rPr>
        <w:t xml:space="preserve">:00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elektronikisht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B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3D01AB">
        <w:rPr>
          <w:rFonts w:ascii="Times New Roman" w:hAnsi="Times New Roman" w:cs="Times New Roman"/>
          <w:sz w:val="24"/>
          <w:szCs w:val="24"/>
        </w:rPr>
        <w:t xml:space="preserve"> email: </w:t>
      </w:r>
      <w:hyperlink r:id="rId7" w:history="1">
        <w:r w:rsidR="003F0376" w:rsidRPr="003D01A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project.office@wbu.edu.al</w:t>
        </w:r>
      </w:hyperlink>
      <w:r w:rsidR="00360212" w:rsidRPr="003D01AB">
        <w:rPr>
          <w:rFonts w:ascii="Times New Roman" w:hAnsi="Times New Roman" w:cs="Times New Roman"/>
          <w:sz w:val="24"/>
          <w:szCs w:val="24"/>
        </w:rPr>
        <w:t>.</w:t>
      </w:r>
    </w:p>
    <w:p w14:paraId="1FF2C5C1" w14:textId="77777777" w:rsidR="003F0376" w:rsidRPr="003D01AB" w:rsidRDefault="003F0376" w:rsidP="003D0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5FE82" w14:textId="1FD9E435" w:rsidR="003F0376" w:rsidRDefault="003F0376" w:rsidP="003D0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49881" w14:textId="022B38C6" w:rsidR="00881870" w:rsidRDefault="00881870" w:rsidP="003D0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DC857" w14:textId="77777777" w:rsidR="00881870" w:rsidRPr="003D01AB" w:rsidRDefault="00881870" w:rsidP="003D0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56DA0" w14:textId="77777777" w:rsidR="003F0376" w:rsidRPr="003D01AB" w:rsidRDefault="003F0376" w:rsidP="003D0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C9C79" w14:textId="02323898" w:rsidR="003F0376" w:rsidRPr="00881870" w:rsidRDefault="003F0376" w:rsidP="003D01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81870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SPECIFIKIMET TEKNIKE PËR LICENSAT</w:t>
      </w:r>
    </w:p>
    <w:p w14:paraId="5145B8D2" w14:textId="77777777" w:rsidR="003F0376" w:rsidRPr="003D01AB" w:rsidRDefault="003F0376" w:rsidP="003D0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DB8DB" w14:textId="77777777" w:rsidR="003F0376" w:rsidRPr="003D01AB" w:rsidRDefault="003F0376" w:rsidP="003D01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4-Accent3"/>
        <w:tblpPr w:leftFromText="180" w:rightFromText="180" w:vertAnchor="text" w:horzAnchor="margin" w:tblpY="30"/>
        <w:tblW w:w="9455" w:type="dxa"/>
        <w:tblLayout w:type="fixed"/>
        <w:tblLook w:val="04A0" w:firstRow="1" w:lastRow="0" w:firstColumn="1" w:lastColumn="0" w:noHBand="0" w:noVBand="1"/>
      </w:tblPr>
      <w:tblGrid>
        <w:gridCol w:w="3055"/>
        <w:gridCol w:w="6400"/>
      </w:tblGrid>
      <w:tr w:rsidR="003F0376" w:rsidRPr="003D01AB" w14:paraId="640DEE99" w14:textId="77777777" w:rsidTr="00166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5" w:type="dxa"/>
            <w:gridSpan w:val="2"/>
            <w:shd w:val="clear" w:color="auto" w:fill="D0CECE" w:themeFill="background2" w:themeFillShade="E6"/>
            <w:vAlign w:val="center"/>
            <w:hideMark/>
          </w:tcPr>
          <w:p w14:paraId="632D832B" w14:textId="3E8B862A" w:rsidR="003F0376" w:rsidRPr="003D01AB" w:rsidRDefault="003F0376" w:rsidP="003D01A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Licensë</w:t>
            </w:r>
            <w:proofErr w:type="spellEnd"/>
            <w:r w:rsidRPr="003D01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software</w:t>
            </w:r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krijimin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analizimin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gjenerimin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dhënave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analitike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pyetësorëve</w:t>
            </w:r>
            <w:proofErr w:type="spellEnd"/>
          </w:p>
        </w:tc>
      </w:tr>
      <w:tr w:rsidR="003F0376" w:rsidRPr="003D01AB" w14:paraId="10BB9B7B" w14:textId="77777777" w:rsidTr="00E42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29EBE3D6" w14:textId="64F3721B" w:rsidR="003F0376" w:rsidRPr="00E422E0" w:rsidRDefault="00A70BF8" w:rsidP="00E422E0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70BF8">
              <w:rPr>
                <w:rStyle w:val="Strong"/>
                <w:rFonts w:ascii="Times New Roman" w:hAnsi="Times New Roman" w:cs="Times New Roman"/>
                <w:b/>
                <w:bCs/>
                <w:sz w:val="24"/>
                <w:szCs w:val="24"/>
              </w:rPr>
              <w:t>Llojet</w:t>
            </w:r>
            <w:proofErr w:type="spellEnd"/>
            <w:r w:rsidRPr="00A70BF8">
              <w:rPr>
                <w:rStyle w:val="Strong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A70BF8">
              <w:rPr>
                <w:rStyle w:val="Strong"/>
                <w:rFonts w:ascii="Times New Roman" w:hAnsi="Times New Roman" w:cs="Times New Roman"/>
                <w:b/>
                <w:bCs/>
                <w:sz w:val="24"/>
                <w:szCs w:val="24"/>
              </w:rPr>
              <w:t>pyetjeve</w:t>
            </w:r>
            <w:proofErr w:type="spellEnd"/>
          </w:p>
        </w:tc>
        <w:tc>
          <w:tcPr>
            <w:tcW w:w="6400" w:type="dxa"/>
            <w:vAlign w:val="center"/>
          </w:tcPr>
          <w:p w14:paraId="5990528C" w14:textId="62E1372B" w:rsidR="003F0376" w:rsidRPr="003D01AB" w:rsidRDefault="00A70BF8" w:rsidP="00E525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Mbështet</w:t>
            </w:r>
            <w:proofErr w:type="spellEnd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lloje</w:t>
            </w:r>
            <w:proofErr w:type="spellEnd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shumta</w:t>
            </w:r>
            <w:proofErr w:type="spellEnd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pyetjesh</w:t>
            </w:r>
            <w:proofErr w:type="spellEnd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 xml:space="preserve"> duke </w:t>
            </w:r>
            <w:proofErr w:type="spellStart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përfshirë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</w:t>
            </w:r>
            <w:r w:rsidRPr="00A7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zgjedhje</w:t>
            </w:r>
            <w:proofErr w:type="spellEnd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shumëfishta</w:t>
            </w:r>
            <w:proofErr w:type="spellEnd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zgjedhje</w:t>
            </w:r>
            <w:proofErr w:type="spellEnd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vetme</w:t>
            </w:r>
            <w:proofErr w:type="spellEnd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teksti</w:t>
            </w:r>
            <w:proofErr w:type="spellEnd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numerike</w:t>
            </w:r>
            <w:proofErr w:type="spellEnd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, 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matric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spellEnd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 xml:space="preserve">. Lejon </w:t>
            </w:r>
            <w:proofErr w:type="spellStart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vendosjen</w:t>
            </w:r>
            <w:proofErr w:type="spellEnd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pyetjeve</w:t>
            </w:r>
            <w:proofErr w:type="spellEnd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kushtëzuara</w:t>
            </w:r>
            <w:proofErr w:type="spellEnd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bazuar</w:t>
            </w:r>
            <w:proofErr w:type="spellEnd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përgjigjet</w:t>
            </w:r>
            <w:proofErr w:type="spellEnd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mëparshme</w:t>
            </w:r>
            <w:proofErr w:type="spellEnd"/>
            <w:r w:rsidRPr="00A70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0376" w:rsidRPr="003D01AB" w14:paraId="618AB460" w14:textId="77777777" w:rsidTr="00E422E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08487044" w14:textId="51BB4945" w:rsidR="003F0376" w:rsidRPr="00E422E0" w:rsidRDefault="00A70BF8" w:rsidP="00E422E0">
            <w:pPr>
              <w:spacing w:line="276" w:lineRule="auto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</w:pPr>
            <w:r w:rsidRPr="00A70BF8">
              <w:rPr>
                <w:rStyle w:val="Strong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Modelet e </w:t>
            </w:r>
            <w:proofErr w:type="spellStart"/>
            <w:r w:rsidR="007A28AC">
              <w:rPr>
                <w:rStyle w:val="Strong"/>
                <w:rFonts w:ascii="Times New Roman" w:hAnsi="Times New Roman" w:cs="Times New Roman"/>
                <w:b/>
                <w:bCs/>
                <w:sz w:val="24"/>
                <w:szCs w:val="24"/>
              </w:rPr>
              <w:t>pyetësorëve</w:t>
            </w:r>
            <w:proofErr w:type="spellEnd"/>
          </w:p>
        </w:tc>
        <w:tc>
          <w:tcPr>
            <w:tcW w:w="6400" w:type="dxa"/>
            <w:vAlign w:val="center"/>
          </w:tcPr>
          <w:p w14:paraId="5E07851E" w14:textId="340B7BA5" w:rsidR="003F0376" w:rsidRPr="003D01AB" w:rsidRDefault="007A28AC" w:rsidP="00E5250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>Ofron</w:t>
            </w:r>
            <w:proofErr w:type="spellEnd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>modele</w:t>
            </w:r>
            <w:proofErr w:type="spellEnd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>të</w:t>
            </w:r>
            <w:proofErr w:type="spellEnd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>paracaktuara</w:t>
            </w:r>
            <w:proofErr w:type="spellEnd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>për</w:t>
            </w:r>
            <w:proofErr w:type="spellEnd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>të</w:t>
            </w:r>
            <w:proofErr w:type="spellEnd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>krijuar</w:t>
            </w:r>
            <w:proofErr w:type="spellEnd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>shpejt</w:t>
            </w:r>
            <w:proofErr w:type="spellEnd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>lloje</w:t>
            </w:r>
            <w:proofErr w:type="spellEnd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>të</w:t>
            </w:r>
            <w:proofErr w:type="spellEnd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>zakonshme</w:t>
            </w:r>
            <w:proofErr w:type="spellEnd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>të</w:t>
            </w:r>
            <w:proofErr w:type="spellEnd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pyetësorëve</w:t>
            </w:r>
            <w:proofErr w:type="spellEnd"/>
            <w:r w:rsidRPr="007A28AC">
              <w:rPr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</w:p>
        </w:tc>
      </w:tr>
      <w:tr w:rsidR="003F0376" w:rsidRPr="003D01AB" w14:paraId="2999B116" w14:textId="77777777" w:rsidTr="00E42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2136B6F8" w14:textId="64E1CB7D" w:rsidR="003F0376" w:rsidRPr="00E422E0" w:rsidRDefault="007A28AC" w:rsidP="00E422E0">
            <w:pPr>
              <w:spacing w:line="276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7A28AC">
              <w:rPr>
                <w:rFonts w:ascii="Times New Roman" w:hAnsi="Times New Roman" w:cs="Times New Roman"/>
                <w:sz w:val="24"/>
                <w:szCs w:val="24"/>
              </w:rPr>
              <w:t>Shpërndarja</w:t>
            </w:r>
            <w:proofErr w:type="spellEnd"/>
            <w:r w:rsidRPr="007A28A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Style w:val="Strong"/>
                <w:rFonts w:ascii="Times New Roman" w:hAnsi="Times New Roman" w:cs="Times New Roman"/>
                <w:b/>
                <w:bCs/>
                <w:sz w:val="24"/>
                <w:szCs w:val="24"/>
              </w:rPr>
              <w:t>pyetësorëve</w:t>
            </w:r>
            <w:proofErr w:type="spellEnd"/>
          </w:p>
        </w:tc>
        <w:tc>
          <w:tcPr>
            <w:tcW w:w="6400" w:type="dxa"/>
            <w:vAlign w:val="center"/>
          </w:tcPr>
          <w:p w14:paraId="4B1617BE" w14:textId="73D59C80" w:rsidR="003F0376" w:rsidRPr="007A28AC" w:rsidRDefault="007A28AC" w:rsidP="00E525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2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Ftesat</w:t>
            </w:r>
            <w:proofErr w:type="spellEnd"/>
            <w:r w:rsidRPr="007A2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me email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link</w:t>
            </w:r>
            <w:r w:rsidRPr="007A2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public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</w:t>
            </w:r>
            <w:r w:rsidRPr="007A2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mbedding</w:t>
            </w:r>
          </w:p>
        </w:tc>
      </w:tr>
      <w:tr w:rsidR="003F0376" w:rsidRPr="003D01AB" w14:paraId="6CFAC1A2" w14:textId="77777777" w:rsidTr="00E422E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082B6366" w14:textId="3FD0C08B" w:rsidR="003F0376" w:rsidRPr="003D01AB" w:rsidRDefault="00A75B75" w:rsidP="00E422E0">
            <w:pPr>
              <w:spacing w:line="276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Modulet</w:t>
            </w:r>
            <w:proofErr w:type="spellEnd"/>
          </w:p>
        </w:tc>
        <w:tc>
          <w:tcPr>
            <w:tcW w:w="6400" w:type="dxa"/>
            <w:vAlign w:val="center"/>
          </w:tcPr>
          <w:p w14:paraId="7D8580AA" w14:textId="25CB8D9F" w:rsidR="00A75B75" w:rsidRPr="003D01AB" w:rsidRDefault="00A75B75" w:rsidP="00E5250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Pyet</w:t>
            </w:r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ë</w:t>
            </w:r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sore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dhe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Vler</w:t>
            </w:r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ë</w:t>
            </w:r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sime</w:t>
            </w:r>
            <w:proofErr w:type="spellEnd"/>
          </w:p>
          <w:p w14:paraId="4C255C18" w14:textId="607BA8E4" w:rsidR="00A75B75" w:rsidRPr="003D01AB" w:rsidRDefault="00A75B75" w:rsidP="00E5250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Ngarko</w:t>
            </w:r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n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imazhe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personalizuara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për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t'i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përdorur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si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sfond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anketës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ose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për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ilustruar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më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mirë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disa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pyetje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/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përgjigje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</w:p>
          <w:p w14:paraId="504AF21D" w14:textId="77777777" w:rsidR="00A75B75" w:rsidRPr="003D01AB" w:rsidRDefault="00A75B75" w:rsidP="00E5250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Sondazhe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dhe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formularë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pakufizuar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</w:p>
          <w:p w14:paraId="663723DD" w14:textId="77777777" w:rsidR="00A75B75" w:rsidRPr="003D01AB" w:rsidRDefault="00A75B75" w:rsidP="00E5250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Sesione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drejtpërdrejta</w:t>
            </w:r>
            <w:proofErr w:type="spellEnd"/>
          </w:p>
          <w:p w14:paraId="6C67D39D" w14:textId="77777777" w:rsidR="00A75B75" w:rsidRPr="003D01AB" w:rsidRDefault="00A75B75" w:rsidP="00E5250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Sinkronizimi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i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bazës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së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dhënave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</w:p>
          <w:p w14:paraId="039101B2" w14:textId="662E1150" w:rsidR="003F0376" w:rsidRPr="003D01AB" w:rsidRDefault="00A75B75" w:rsidP="00E5250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Analiza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në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kohë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reale</w:t>
            </w:r>
            <w:proofErr w:type="spellEnd"/>
          </w:p>
        </w:tc>
      </w:tr>
      <w:tr w:rsidR="00A75B75" w:rsidRPr="003D01AB" w14:paraId="356B9949" w14:textId="77777777" w:rsidTr="00FF5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AE357FD" w14:textId="34D8FD1C" w:rsidR="00A75B75" w:rsidRPr="003D01AB" w:rsidRDefault="00A75B75" w:rsidP="003D01AB">
            <w:pPr>
              <w:spacing w:line="276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Numri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i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përdoruesve</w:t>
            </w:r>
            <w:proofErr w:type="spellEnd"/>
          </w:p>
        </w:tc>
        <w:tc>
          <w:tcPr>
            <w:tcW w:w="6400" w:type="dxa"/>
          </w:tcPr>
          <w:p w14:paraId="2EB373BB" w14:textId="0372F3E4" w:rsidR="00A75B75" w:rsidRPr="003D01AB" w:rsidRDefault="00A75B75" w:rsidP="003D01A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3F0376" w:rsidRPr="003D01AB" w14:paraId="671BC90B" w14:textId="77777777" w:rsidTr="00FF572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BE462E0" w14:textId="1C27D283" w:rsidR="003F0376" w:rsidRPr="003D01AB" w:rsidRDefault="003F0376" w:rsidP="003D01AB">
            <w:pPr>
              <w:spacing w:line="276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Koh</w:t>
            </w:r>
            <w:r w:rsidR="00F267BB"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ë</w:t>
            </w:r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zgjatja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n</w:t>
            </w:r>
            <w:r w:rsidR="00F267BB"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ë</w:t>
            </w:r>
            <w:proofErr w:type="spellEnd"/>
            <w:r w:rsidR="00F267BB"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Muaj</w:t>
            </w:r>
            <w:proofErr w:type="spellEnd"/>
          </w:p>
        </w:tc>
        <w:tc>
          <w:tcPr>
            <w:tcW w:w="6400" w:type="dxa"/>
          </w:tcPr>
          <w:p w14:paraId="03B23805" w14:textId="6324EB98" w:rsidR="003F0376" w:rsidRPr="003D01AB" w:rsidRDefault="003F0376" w:rsidP="003D01A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7BB" w:rsidRPr="003D0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FFC91CD" w14:textId="77777777" w:rsidR="003F0376" w:rsidRPr="003D01AB" w:rsidRDefault="003F0376" w:rsidP="003D01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4-Accent3"/>
        <w:tblpPr w:leftFromText="180" w:rightFromText="180" w:vertAnchor="text" w:horzAnchor="margin" w:tblpY="148"/>
        <w:tblW w:w="9455" w:type="dxa"/>
        <w:tblLayout w:type="fixed"/>
        <w:tblLook w:val="04A0" w:firstRow="1" w:lastRow="0" w:firstColumn="1" w:lastColumn="0" w:noHBand="0" w:noVBand="1"/>
      </w:tblPr>
      <w:tblGrid>
        <w:gridCol w:w="3055"/>
        <w:gridCol w:w="6400"/>
      </w:tblGrid>
      <w:tr w:rsidR="003F0376" w:rsidRPr="003D01AB" w14:paraId="4CD736DC" w14:textId="77777777" w:rsidTr="00D86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5" w:type="dxa"/>
            <w:gridSpan w:val="2"/>
            <w:shd w:val="clear" w:color="auto" w:fill="D0CECE" w:themeFill="background2" w:themeFillShade="E6"/>
            <w:vAlign w:val="center"/>
            <w:hideMark/>
          </w:tcPr>
          <w:p w14:paraId="0772210B" w14:textId="09A6C46A" w:rsidR="003F0376" w:rsidRPr="003D01AB" w:rsidRDefault="003F0376" w:rsidP="003D01A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Licensë</w:t>
            </w:r>
            <w:proofErr w:type="spellEnd"/>
            <w:r w:rsidRPr="003D01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software </w:t>
            </w:r>
            <w:proofErr w:type="spellStart"/>
            <w:r w:rsidRPr="003D01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për</w:t>
            </w:r>
            <w:proofErr w:type="spellEnd"/>
            <w:r w:rsidRPr="003D01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Pr="003D01AB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istem</w:t>
            </w:r>
            <w:proofErr w:type="spellEnd"/>
            <w:r w:rsidRPr="003D01AB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i</w:t>
            </w:r>
            <w:proofErr w:type="spellEnd"/>
            <w:r w:rsidRPr="003D01AB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integruar</w:t>
            </w:r>
            <w:proofErr w:type="spellEnd"/>
            <w:r w:rsidRPr="003D01AB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ERP</w:t>
            </w:r>
          </w:p>
          <w:p w14:paraId="406A65FB" w14:textId="47BA7D7D" w:rsidR="003F0376" w:rsidRPr="003D01AB" w:rsidRDefault="003F0376" w:rsidP="003D01A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79CA" w:rsidRPr="003D01AB" w14:paraId="5B40F8B7" w14:textId="77777777" w:rsidTr="00852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4636EB70" w14:textId="035769B8" w:rsidR="005679CA" w:rsidRPr="003D01AB" w:rsidRDefault="00852675" w:rsidP="003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Arkitektura</w:t>
            </w:r>
            <w:proofErr w:type="spellEnd"/>
          </w:p>
        </w:tc>
        <w:tc>
          <w:tcPr>
            <w:tcW w:w="6400" w:type="dxa"/>
          </w:tcPr>
          <w:p w14:paraId="43F2F8D6" w14:textId="4A87DC9C" w:rsidR="005679CA" w:rsidRPr="003D01AB" w:rsidRDefault="003D01AB" w:rsidP="003D01A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dërtuar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arkitekturë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modulare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, duke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lejuar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përdoruesit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instalojnë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vetëm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modulet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nevojiten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Përbëhet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klienti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serveri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aplikacionit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serveri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bazës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dhënave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9CA" w:rsidRPr="003D01AB" w14:paraId="3CDF31D7" w14:textId="77777777" w:rsidTr="0085267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66926F8D" w14:textId="09D9E234" w:rsidR="005679CA" w:rsidRPr="003D01AB" w:rsidRDefault="005679CA" w:rsidP="003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852675" w:rsidRPr="003D01AB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</w:p>
        </w:tc>
        <w:tc>
          <w:tcPr>
            <w:tcW w:w="6400" w:type="dxa"/>
          </w:tcPr>
          <w:p w14:paraId="7AD4481B" w14:textId="1BB4BA02" w:rsidR="005679CA" w:rsidRPr="003D01AB" w:rsidRDefault="007A28AC" w:rsidP="003D01A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Mbështet</w:t>
            </w:r>
            <w:proofErr w:type="spellEnd"/>
            <w:r w:rsidR="005679CA"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PostgreSQL</w:t>
            </w:r>
          </w:p>
        </w:tc>
      </w:tr>
      <w:tr w:rsidR="005679CA" w:rsidRPr="003D01AB" w14:paraId="33DEA6A6" w14:textId="77777777" w:rsidTr="00852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2AB37C24" w14:textId="33219C75" w:rsidR="005679CA" w:rsidRPr="003D01AB" w:rsidRDefault="00852675" w:rsidP="003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Ndërfaqja</w:t>
            </w:r>
            <w:proofErr w:type="spellEnd"/>
          </w:p>
        </w:tc>
        <w:tc>
          <w:tcPr>
            <w:tcW w:w="6400" w:type="dxa"/>
          </w:tcPr>
          <w:p w14:paraId="42AE4D77" w14:textId="3A12486C" w:rsidR="005679CA" w:rsidRPr="003D01AB" w:rsidRDefault="005679CA" w:rsidP="003D01A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Web-based</w:t>
            </w:r>
          </w:p>
        </w:tc>
      </w:tr>
      <w:tr w:rsidR="005679CA" w:rsidRPr="003D01AB" w14:paraId="6D00A03F" w14:textId="77777777" w:rsidTr="0085267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7FABEEAA" w14:textId="6ED618AC" w:rsidR="005679CA" w:rsidRPr="003D01AB" w:rsidRDefault="00270CD6" w:rsidP="003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Përshtatja</w:t>
            </w:r>
            <w:proofErr w:type="spellEnd"/>
          </w:p>
        </w:tc>
        <w:tc>
          <w:tcPr>
            <w:tcW w:w="6400" w:type="dxa"/>
          </w:tcPr>
          <w:p w14:paraId="01EFF117" w14:textId="31D5D4B4" w:rsidR="005679CA" w:rsidRPr="003D01AB" w:rsidRDefault="00270CD6" w:rsidP="003D01A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Modulet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2675" w:rsidRPr="003D01AB">
              <w:rPr>
                <w:rFonts w:ascii="Times New Roman" w:hAnsi="Times New Roman" w:cs="Times New Roman"/>
                <w:sz w:val="24"/>
                <w:szCs w:val="24"/>
              </w:rPr>
              <w:t>mund</w:t>
            </w:r>
            <w:proofErr w:type="spellEnd"/>
            <w:r w:rsidR="00852675"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2675" w:rsidRPr="003D01A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2675" w:rsidRPr="003D01AB">
              <w:rPr>
                <w:rFonts w:ascii="Times New Roman" w:hAnsi="Times New Roman" w:cs="Times New Roman"/>
                <w:sz w:val="24"/>
                <w:szCs w:val="24"/>
              </w:rPr>
              <w:t>zhvill</w:t>
            </w:r>
            <w:r w:rsidR="00852675" w:rsidRPr="003D01AB">
              <w:rPr>
                <w:rFonts w:ascii="Times New Roman" w:hAnsi="Times New Roman" w:cs="Times New Roman"/>
                <w:sz w:val="24"/>
                <w:szCs w:val="24"/>
              </w:rPr>
              <w:t>ohen</w:t>
            </w:r>
            <w:proofErr w:type="spellEnd"/>
            <w:r w:rsidR="00852675"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2675" w:rsidRPr="003D01AB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="00852675"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2675" w:rsidRPr="003D01AB">
              <w:rPr>
                <w:rFonts w:ascii="Times New Roman" w:hAnsi="Times New Roman" w:cs="Times New Roman"/>
                <w:sz w:val="24"/>
                <w:szCs w:val="24"/>
              </w:rPr>
              <w:t>tej</w:t>
            </w:r>
            <w:proofErr w:type="spellEnd"/>
            <w:r w:rsidR="00852675"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2675" w:rsidRPr="003D01A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="00852675"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2675" w:rsidRPr="003D01A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852675"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2675" w:rsidRPr="003D01A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52675" w:rsidRPr="003D01AB">
              <w:rPr>
                <w:rFonts w:ascii="Times New Roman" w:hAnsi="Times New Roman" w:cs="Times New Roman"/>
                <w:sz w:val="24"/>
                <w:szCs w:val="24"/>
              </w:rPr>
              <w:t>gjeruar</w:t>
            </w:r>
            <w:proofErr w:type="spellEnd"/>
            <w:r w:rsidR="00852675"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2675" w:rsidRPr="003D01AB">
              <w:rPr>
                <w:rFonts w:ascii="Times New Roman" w:hAnsi="Times New Roman" w:cs="Times New Roman"/>
                <w:sz w:val="24"/>
                <w:szCs w:val="24"/>
              </w:rPr>
              <w:t>funksionalitetet</w:t>
            </w:r>
            <w:proofErr w:type="spellEnd"/>
            <w:r w:rsidR="00852675" w:rsidRPr="003D0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9CA" w:rsidRPr="003D01AB" w14:paraId="35FDC7A5" w14:textId="77777777" w:rsidTr="00852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4C108720" w14:textId="2D9CBFB4" w:rsidR="005679CA" w:rsidRPr="003D01AB" w:rsidRDefault="007D29BE" w:rsidP="003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Module</w:t>
            </w:r>
            <w:r w:rsidR="00270CD6" w:rsidRPr="003D01A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270CD6"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0CD6" w:rsidRPr="003D01AB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270CD6"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0CD6" w:rsidRPr="003D01AB">
              <w:rPr>
                <w:rFonts w:ascii="Times New Roman" w:hAnsi="Times New Roman" w:cs="Times New Roman"/>
                <w:sz w:val="24"/>
                <w:szCs w:val="24"/>
              </w:rPr>
              <w:t>funksionalitetet</w:t>
            </w:r>
            <w:proofErr w:type="spellEnd"/>
          </w:p>
        </w:tc>
        <w:tc>
          <w:tcPr>
            <w:tcW w:w="6400" w:type="dxa"/>
          </w:tcPr>
          <w:p w14:paraId="48FDE57A" w14:textId="1810806C" w:rsidR="00A75B75" w:rsidRPr="003D01AB" w:rsidRDefault="00A75B75" w:rsidP="003D01A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Moduli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Menaxhimit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70CD6" w:rsidRPr="003D01A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Cil</w:t>
            </w:r>
            <w:r w:rsidR="00270CD6" w:rsidRPr="003D01A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270CD6" w:rsidRPr="003D01A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  <w:p w14:paraId="4F595362" w14:textId="77777777" w:rsidR="00A75B75" w:rsidRPr="003D01AB" w:rsidRDefault="00A75B75" w:rsidP="003D01A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Manuali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cilësisë</w:t>
            </w:r>
            <w:proofErr w:type="spellEnd"/>
          </w:p>
          <w:p w14:paraId="30E0BD2E" w14:textId="77777777" w:rsidR="00A75B75" w:rsidRPr="003D01AB" w:rsidRDefault="00A75B75" w:rsidP="003D01A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Procedurat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udhëzimet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punës</w:t>
            </w:r>
            <w:proofErr w:type="spellEnd"/>
          </w:p>
          <w:p w14:paraId="38C65ABD" w14:textId="77777777" w:rsidR="00A75B75" w:rsidRPr="003D01AB" w:rsidRDefault="00A75B75" w:rsidP="003D01A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Rishikimet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dokumentave</w:t>
            </w:r>
            <w:proofErr w:type="spellEnd"/>
          </w:p>
          <w:p w14:paraId="2C93D403" w14:textId="77777777" w:rsidR="00A75B75" w:rsidRPr="003D01AB" w:rsidRDefault="00A75B75" w:rsidP="003D01A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Attach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dokumenta</w:t>
            </w:r>
            <w:proofErr w:type="spellEnd"/>
          </w:p>
          <w:p w14:paraId="3E393847" w14:textId="77777777" w:rsidR="00A75B75" w:rsidRPr="003D01AB" w:rsidRDefault="00A75B75" w:rsidP="003D01A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Auditime</w:t>
            </w:r>
            <w:proofErr w:type="spellEnd"/>
          </w:p>
          <w:p w14:paraId="3430D6AF" w14:textId="77777777" w:rsidR="00A75B75" w:rsidRPr="003D01AB" w:rsidRDefault="00A75B75" w:rsidP="003D01A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Mospërputhjet (NC)</w:t>
            </w:r>
          </w:p>
          <w:p w14:paraId="311CB94F" w14:textId="50A8B7B6" w:rsidR="005679CA" w:rsidRPr="003D01AB" w:rsidRDefault="00A75B75" w:rsidP="003D01A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Veprime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menjëhershme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korrektuese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parandaluese</w:t>
            </w:r>
            <w:proofErr w:type="spellEnd"/>
          </w:p>
        </w:tc>
      </w:tr>
      <w:tr w:rsidR="005679CA" w:rsidRPr="003D01AB" w14:paraId="44438664" w14:textId="77777777" w:rsidTr="00FF572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3E0C467" w14:textId="18CD80C2" w:rsidR="005679CA" w:rsidRPr="003D01AB" w:rsidRDefault="007D29BE" w:rsidP="003D01AB">
            <w:pPr>
              <w:spacing w:line="276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Numri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i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përdoruesve</w:t>
            </w:r>
            <w:proofErr w:type="spellEnd"/>
          </w:p>
        </w:tc>
        <w:tc>
          <w:tcPr>
            <w:tcW w:w="6400" w:type="dxa"/>
          </w:tcPr>
          <w:p w14:paraId="40DB9DDA" w14:textId="02C03E1E" w:rsidR="005679CA" w:rsidRPr="003D01AB" w:rsidRDefault="00A75B75" w:rsidP="003D01A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5679CA" w:rsidRPr="003D01AB" w14:paraId="668C558F" w14:textId="77777777" w:rsidTr="00FF5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987CCA9" w14:textId="4D6701D5" w:rsidR="005679CA" w:rsidRPr="003D01AB" w:rsidRDefault="005679CA" w:rsidP="003D01AB">
            <w:pPr>
              <w:spacing w:line="276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Kohëzgjatja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në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Muaj</w:t>
            </w:r>
            <w:proofErr w:type="spellEnd"/>
          </w:p>
        </w:tc>
        <w:tc>
          <w:tcPr>
            <w:tcW w:w="6400" w:type="dxa"/>
          </w:tcPr>
          <w:p w14:paraId="49C35B24" w14:textId="2EB82117" w:rsidR="005679CA" w:rsidRPr="003D01AB" w:rsidRDefault="005679CA" w:rsidP="003D01A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</w:tbl>
    <w:p w14:paraId="30BB34DA" w14:textId="77777777" w:rsidR="003F0376" w:rsidRPr="003D01AB" w:rsidRDefault="003F0376" w:rsidP="003D01AB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76A3C" w14:textId="77777777" w:rsidR="003F0376" w:rsidRPr="003D01AB" w:rsidRDefault="003F0376" w:rsidP="003D01AB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4-Accent3"/>
        <w:tblW w:w="9455" w:type="dxa"/>
        <w:tblLayout w:type="fixed"/>
        <w:tblLook w:val="04A0" w:firstRow="1" w:lastRow="0" w:firstColumn="1" w:lastColumn="0" w:noHBand="0" w:noVBand="1"/>
      </w:tblPr>
      <w:tblGrid>
        <w:gridCol w:w="2689"/>
        <w:gridCol w:w="6766"/>
      </w:tblGrid>
      <w:tr w:rsidR="003F0376" w:rsidRPr="003D01AB" w14:paraId="4FF15405" w14:textId="77777777" w:rsidTr="00D86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5" w:type="dxa"/>
            <w:gridSpan w:val="2"/>
            <w:shd w:val="clear" w:color="auto" w:fill="D0CECE" w:themeFill="background2" w:themeFillShade="E6"/>
            <w:vAlign w:val="center"/>
            <w:hideMark/>
          </w:tcPr>
          <w:p w14:paraId="2B2F4831" w14:textId="5DC9D11A" w:rsidR="003F0376" w:rsidRPr="003D01AB" w:rsidRDefault="003F0376" w:rsidP="003D01A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Licensë</w:t>
            </w:r>
            <w:proofErr w:type="spellEnd"/>
            <w:r w:rsidRPr="003D01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software anti-</w:t>
            </w:r>
            <w:proofErr w:type="spellStart"/>
            <w:r w:rsidRPr="003D01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plagjiaturë</w:t>
            </w:r>
            <w:proofErr w:type="spellEnd"/>
          </w:p>
        </w:tc>
      </w:tr>
      <w:tr w:rsidR="003F0376" w:rsidRPr="003D01AB" w14:paraId="3993E7E8" w14:textId="77777777" w:rsidTr="00133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663B6CB9" w14:textId="7A0DCA3A" w:rsidR="003F0376" w:rsidRPr="003D01AB" w:rsidRDefault="006A494B" w:rsidP="003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Plagjiature</w:t>
            </w:r>
            <w:proofErr w:type="spellEnd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01AB">
              <w:rPr>
                <w:rFonts w:ascii="Times New Roman" w:hAnsi="Times New Roman" w:cs="Times New Roman"/>
                <w:sz w:val="24"/>
                <w:szCs w:val="24"/>
              </w:rPr>
              <w:t>teksit</w:t>
            </w:r>
            <w:proofErr w:type="spellEnd"/>
          </w:p>
        </w:tc>
        <w:tc>
          <w:tcPr>
            <w:tcW w:w="6766" w:type="dxa"/>
          </w:tcPr>
          <w:p w14:paraId="10C6E6E0" w14:textId="760B4AE6" w:rsidR="00213B7F" w:rsidRPr="003D01AB" w:rsidRDefault="006A494B" w:rsidP="00E525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Kontrollon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për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ngjashmëri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për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tekste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të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ndryshme</w:t>
            </w:r>
            <w:proofErr w:type="spellEnd"/>
          </w:p>
        </w:tc>
      </w:tr>
      <w:tr w:rsidR="00213B7F" w:rsidRPr="003D01AB" w14:paraId="62F2AA73" w14:textId="77777777" w:rsidTr="0013370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94F5CD1" w14:textId="0323233B" w:rsidR="00213B7F" w:rsidRPr="003D01AB" w:rsidRDefault="006A494B" w:rsidP="003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Origjinaliteti</w:t>
            </w:r>
            <w:proofErr w:type="spellEnd"/>
          </w:p>
        </w:tc>
        <w:tc>
          <w:tcPr>
            <w:tcW w:w="6766" w:type="dxa"/>
          </w:tcPr>
          <w:p w14:paraId="54A89897" w14:textId="7027A29A" w:rsidR="00213B7F" w:rsidRPr="003D01AB" w:rsidRDefault="00D807EC" w:rsidP="00E5250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Mbrojtje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kundër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plagjiaturës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akademike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, duke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përfshirë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sfidat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reja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si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shkrimi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nëpërmjet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Inteligjencës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Artificiale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(</w:t>
            </w:r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AI</w:t>
            </w:r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)</w:t>
            </w:r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76D1" w:rsidRPr="003D01AB" w14:paraId="1D79506E" w14:textId="77777777" w:rsidTr="00133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7B5C3FBF" w14:textId="25C139E0" w:rsidR="00ED76D1" w:rsidRPr="003D01AB" w:rsidRDefault="00ED76D1" w:rsidP="003D01AB">
            <w:pPr>
              <w:spacing w:line="276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Formatet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materialeve</w:t>
            </w:r>
            <w:proofErr w:type="spellEnd"/>
          </w:p>
        </w:tc>
        <w:tc>
          <w:tcPr>
            <w:tcW w:w="6766" w:type="dxa"/>
          </w:tcPr>
          <w:p w14:paraId="44D11C23" w14:textId="020CA3FC" w:rsidR="00ED76D1" w:rsidRPr="00ED76D1" w:rsidRDefault="00ED76D1" w:rsidP="00E525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File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që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përmbajnë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tekst</w:t>
            </w:r>
            <w:proofErr w:type="spellEnd"/>
            <w:r w:rsidRPr="00ED7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 Microsoft Word (.doc, .docx), OpenOffice (.</w:t>
            </w:r>
            <w:proofErr w:type="spellStart"/>
            <w:r w:rsidRPr="00ED7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odt</w:t>
            </w:r>
            <w:proofErr w:type="spellEnd"/>
            <w:r w:rsidRPr="00ED7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), Rich Text Format (.rtf), Adobe PDF (.pdf), Plain text (.txt), and HTML (.html).</w:t>
            </w:r>
          </w:p>
          <w:p w14:paraId="1D06806B" w14:textId="4088A952" w:rsidR="00ED76D1" w:rsidRPr="003D01AB" w:rsidRDefault="00ED76D1" w:rsidP="00E525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File</w:t>
            </w:r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që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nuk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përmbajnë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tekst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="00900557"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Imazhet</w:t>
            </w:r>
            <w:proofErr w:type="spellEnd"/>
            <w:r w:rsidR="00900557"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(JPEG, PNG) </w:t>
            </w:r>
            <w:proofErr w:type="spellStart"/>
            <w:r w:rsidR="00900557"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pasi</w:t>
            </w:r>
            <w:proofErr w:type="spellEnd"/>
            <w:r w:rsidR="00900557"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900557"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të</w:t>
            </w:r>
            <w:proofErr w:type="spellEnd"/>
            <w:r w:rsidR="00900557"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900557"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jetë</w:t>
            </w:r>
            <w:proofErr w:type="spellEnd"/>
            <w:r w:rsidR="00900557"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900557"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ekstraktuar</w:t>
            </w:r>
            <w:proofErr w:type="spellEnd"/>
            <w:r w:rsidR="00900557"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me </w:t>
            </w:r>
            <w:proofErr w:type="spellStart"/>
            <w:r w:rsidR="00900557"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anë</w:t>
            </w:r>
            <w:proofErr w:type="spellEnd"/>
            <w:r w:rsidR="00900557"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900557"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të</w:t>
            </w:r>
            <w:proofErr w:type="spellEnd"/>
            <w:r w:rsidR="00900557"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OCR.</w:t>
            </w:r>
          </w:p>
        </w:tc>
      </w:tr>
      <w:tr w:rsidR="00900557" w:rsidRPr="003D01AB" w14:paraId="46B23CB5" w14:textId="77777777" w:rsidTr="0013370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3273F68E" w14:textId="3B523A39" w:rsidR="00900557" w:rsidRPr="003D01AB" w:rsidRDefault="00900557" w:rsidP="003D01AB">
            <w:pPr>
              <w:spacing w:line="276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Integrimi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dhe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kompatibiliteti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66" w:type="dxa"/>
          </w:tcPr>
          <w:p w14:paraId="1C3BF9A2" w14:textId="6A2EBC8A" w:rsidR="00166BD1" w:rsidRPr="003D01AB" w:rsidRDefault="00166BD1" w:rsidP="00E5250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Sistemet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e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Menaxhimit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të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Mësimit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(LMS): </w:t>
            </w:r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përputhshme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me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platformat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njohura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LMS</w:t>
            </w:r>
            <w:r w:rsidR="0013139A"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25C66234" w14:textId="681D1371" w:rsidR="00900557" w:rsidRPr="003D01AB" w:rsidRDefault="00166BD1" w:rsidP="00E5250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API: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Ofron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API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për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integrim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personal me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platforma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të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tjera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mës</w:t>
            </w:r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imore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4A356B" w:rsidRPr="003D01AB" w14:paraId="4F223AF4" w14:textId="77777777" w:rsidTr="00133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6C9D3CC1" w14:textId="2E1AF3C3" w:rsidR="004A356B" w:rsidRPr="003D01AB" w:rsidRDefault="004A356B" w:rsidP="003D01AB">
            <w:pPr>
              <w:spacing w:line="276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Gjenerimi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i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raporteve</w:t>
            </w:r>
            <w:proofErr w:type="spellEnd"/>
          </w:p>
        </w:tc>
        <w:tc>
          <w:tcPr>
            <w:tcW w:w="6766" w:type="dxa"/>
          </w:tcPr>
          <w:p w14:paraId="308082A4" w14:textId="77777777" w:rsidR="00C9497A" w:rsidRPr="003D01AB" w:rsidRDefault="00C9497A" w:rsidP="00E525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Indeksi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ngjashmërisë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Ofron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një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përqindje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që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tregon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ngjashmërinë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dokumentit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të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paraqitur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me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burimet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në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bazën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të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dhënave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4D20962F" w14:textId="6486A02F" w:rsidR="00C9497A" w:rsidRPr="003D01AB" w:rsidRDefault="00C9497A" w:rsidP="00E525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Sasia</w:t>
            </w:r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e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ngjashmërisë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Shfaq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burimet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referuara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për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çdo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paragraf</w:t>
            </w:r>
            <w:proofErr w:type="spellEnd"/>
          </w:p>
          <w:p w14:paraId="67309DCA" w14:textId="69B2CE59" w:rsidR="004A356B" w:rsidRPr="003D01AB" w:rsidRDefault="00C9497A" w:rsidP="00E525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Raport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detajuar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Analizë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thelluar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177BCB"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për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teksti</w:t>
            </w:r>
            <w:r w:rsidR="00177BCB"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dhe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burime</w:t>
            </w:r>
            <w:r w:rsidR="00177BCB"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177BCB"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</w:t>
            </w:r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ë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përputh</w:t>
            </w:r>
            <w:r w:rsidR="00177BCB"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</w:t>
            </w:r>
            <w:proofErr w:type="spellEnd"/>
            <w:r w:rsidRPr="003D01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13B7F" w:rsidRPr="003D01AB" w14:paraId="3D9A5146" w14:textId="77777777" w:rsidTr="0013370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372B6B78" w14:textId="770FB5A6" w:rsidR="00213B7F" w:rsidRPr="003D01AB" w:rsidRDefault="00D807EC" w:rsidP="003D01AB">
            <w:pPr>
              <w:spacing w:line="276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Trajnime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online</w:t>
            </w:r>
          </w:p>
        </w:tc>
        <w:tc>
          <w:tcPr>
            <w:tcW w:w="6766" w:type="dxa"/>
          </w:tcPr>
          <w:p w14:paraId="17C6B855" w14:textId="00F5315E" w:rsidR="00213B7F" w:rsidRPr="003D01AB" w:rsidRDefault="0013370C" w:rsidP="00E5250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T</w:t>
            </w:r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rajnim</w:t>
            </w:r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e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që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përfshin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module</w:t>
            </w:r>
            <w:r w:rsidR="00F43EDD"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EDD"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të</w:t>
            </w:r>
            <w:proofErr w:type="spellEnd"/>
            <w:r w:rsidR="00F43EDD"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EDD"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ndryshme</w:t>
            </w:r>
            <w:proofErr w:type="spellEnd"/>
            <w:r w:rsidR="00F43EDD"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EDD"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për</w:t>
            </w:r>
            <w:proofErr w:type="spellEnd"/>
            <w:r w:rsidR="00F43EDD"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anti </w:t>
            </w:r>
            <w:proofErr w:type="spellStart"/>
            <w:r w:rsidR="00F43EDD"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plagjiaturë</w:t>
            </w:r>
            <w:proofErr w:type="spellEnd"/>
          </w:p>
        </w:tc>
      </w:tr>
      <w:tr w:rsidR="003F0376" w:rsidRPr="003D01AB" w14:paraId="133CB2FD" w14:textId="77777777" w:rsidTr="00133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7A348286" w14:textId="7F47C6A2" w:rsidR="003F0376" w:rsidRPr="003D01AB" w:rsidRDefault="003F0376" w:rsidP="003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Koh</w:t>
            </w:r>
            <w:r w:rsidR="00213B7F"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ë</w:t>
            </w:r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zgjatja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n</w:t>
            </w:r>
            <w:r w:rsidR="00213B7F"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ë</w:t>
            </w:r>
            <w:proofErr w:type="spellEnd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Muaj</w:t>
            </w:r>
            <w:proofErr w:type="spellEnd"/>
          </w:p>
        </w:tc>
        <w:tc>
          <w:tcPr>
            <w:tcW w:w="6766" w:type="dxa"/>
          </w:tcPr>
          <w:p w14:paraId="4B804750" w14:textId="4AEEF855" w:rsidR="003F0376" w:rsidRPr="003D01AB" w:rsidRDefault="003F0376" w:rsidP="00E525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2</w:t>
            </w:r>
            <w:r w:rsidR="00213B7F" w:rsidRPr="003D01AB">
              <w:rPr>
                <w:rFonts w:ascii="Times New Roman" w:eastAsiaTheme="majorEastAsia" w:hAnsi="Times New Roman" w:cs="Times New Roman"/>
                <w:sz w:val="24"/>
                <w:szCs w:val="24"/>
              </w:rPr>
              <w:t>4 - 36</w:t>
            </w:r>
          </w:p>
        </w:tc>
      </w:tr>
    </w:tbl>
    <w:p w14:paraId="1AAB4F1B" w14:textId="77777777" w:rsidR="003F0376" w:rsidRPr="003D01AB" w:rsidRDefault="003F0376" w:rsidP="003D01AB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F79B5" w14:textId="77777777" w:rsidR="003F0376" w:rsidRPr="003D01AB" w:rsidRDefault="003F0376" w:rsidP="003D0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0376" w:rsidRPr="003D01A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13F9" w14:textId="77777777" w:rsidR="00BF7765" w:rsidRDefault="00BF7765" w:rsidP="006E4D3F">
      <w:pPr>
        <w:spacing w:after="0" w:line="240" w:lineRule="auto"/>
      </w:pPr>
      <w:r>
        <w:separator/>
      </w:r>
    </w:p>
  </w:endnote>
  <w:endnote w:type="continuationSeparator" w:id="0">
    <w:p w14:paraId="0D6AAF26" w14:textId="77777777" w:rsidR="00BF7765" w:rsidRDefault="00BF7765" w:rsidP="006E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2C08" w14:textId="77777777" w:rsidR="00BF7765" w:rsidRDefault="00BF7765" w:rsidP="006E4D3F">
      <w:pPr>
        <w:spacing w:after="0" w:line="240" w:lineRule="auto"/>
      </w:pPr>
      <w:r>
        <w:separator/>
      </w:r>
    </w:p>
  </w:footnote>
  <w:footnote w:type="continuationSeparator" w:id="0">
    <w:p w14:paraId="5932604D" w14:textId="77777777" w:rsidR="00BF7765" w:rsidRDefault="00BF7765" w:rsidP="006E4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EF81" w14:textId="42E131BB" w:rsidR="006E4D3F" w:rsidRDefault="006E4D3F" w:rsidP="00A442D4">
    <w:pPr>
      <w:pStyle w:val="Header"/>
      <w:jc w:val="right"/>
    </w:pPr>
    <w:r>
      <w:rPr>
        <w:noProof/>
      </w:rPr>
      <w:drawing>
        <wp:inline distT="0" distB="0" distL="0" distR="0" wp14:anchorId="543DABDF" wp14:editId="2B7CA539">
          <wp:extent cx="1199693" cy="484676"/>
          <wp:effectExtent l="0" t="0" r="635" b="0"/>
          <wp:docPr id="2691726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172625" name="Picture 2691726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070" cy="493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180AB" w14:textId="77777777" w:rsidR="008B609B" w:rsidRDefault="008B609B" w:rsidP="00A442D4">
    <w:pPr>
      <w:pStyle w:val="Header"/>
      <w:jc w:val="right"/>
    </w:pPr>
  </w:p>
  <w:p w14:paraId="5F436905" w14:textId="77777777" w:rsidR="008C3086" w:rsidRDefault="008C3086" w:rsidP="00A442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E99"/>
    <w:multiLevelType w:val="hybridMultilevel"/>
    <w:tmpl w:val="73D4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92029"/>
    <w:multiLevelType w:val="hybridMultilevel"/>
    <w:tmpl w:val="FEE2C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01839"/>
    <w:multiLevelType w:val="hybridMultilevel"/>
    <w:tmpl w:val="E06C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E5096"/>
    <w:multiLevelType w:val="hybridMultilevel"/>
    <w:tmpl w:val="BA82A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F5487"/>
    <w:multiLevelType w:val="hybridMultilevel"/>
    <w:tmpl w:val="1D30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8449B"/>
    <w:multiLevelType w:val="hybridMultilevel"/>
    <w:tmpl w:val="66F4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3"/>
    <w:rsid w:val="000A1BE2"/>
    <w:rsid w:val="000C2CF7"/>
    <w:rsid w:val="000C40A9"/>
    <w:rsid w:val="000C6B7D"/>
    <w:rsid w:val="00104F0C"/>
    <w:rsid w:val="0013139A"/>
    <w:rsid w:val="0013370C"/>
    <w:rsid w:val="00166BD1"/>
    <w:rsid w:val="00177BCB"/>
    <w:rsid w:val="001861F3"/>
    <w:rsid w:val="00190C92"/>
    <w:rsid w:val="001A3F5A"/>
    <w:rsid w:val="001E4416"/>
    <w:rsid w:val="001F56D0"/>
    <w:rsid w:val="00200B92"/>
    <w:rsid w:val="00205B67"/>
    <w:rsid w:val="00213B7F"/>
    <w:rsid w:val="002533CD"/>
    <w:rsid w:val="00254ACA"/>
    <w:rsid w:val="00270CD6"/>
    <w:rsid w:val="00352F0E"/>
    <w:rsid w:val="00360212"/>
    <w:rsid w:val="003841BA"/>
    <w:rsid w:val="003D01AB"/>
    <w:rsid w:val="003F0376"/>
    <w:rsid w:val="003F5280"/>
    <w:rsid w:val="00431917"/>
    <w:rsid w:val="00441F64"/>
    <w:rsid w:val="00471AF9"/>
    <w:rsid w:val="004A356B"/>
    <w:rsid w:val="004E2ACE"/>
    <w:rsid w:val="005510A4"/>
    <w:rsid w:val="005621B1"/>
    <w:rsid w:val="005679CA"/>
    <w:rsid w:val="005C3D7C"/>
    <w:rsid w:val="005C4A6D"/>
    <w:rsid w:val="006321D2"/>
    <w:rsid w:val="00682708"/>
    <w:rsid w:val="006A494B"/>
    <w:rsid w:val="006C6738"/>
    <w:rsid w:val="006E4D3F"/>
    <w:rsid w:val="00712D6F"/>
    <w:rsid w:val="0072135A"/>
    <w:rsid w:val="007469E3"/>
    <w:rsid w:val="007A28AC"/>
    <w:rsid w:val="007A3306"/>
    <w:rsid w:val="007A687A"/>
    <w:rsid w:val="007B15C8"/>
    <w:rsid w:val="007D29BE"/>
    <w:rsid w:val="007D40E5"/>
    <w:rsid w:val="00823CA3"/>
    <w:rsid w:val="00852675"/>
    <w:rsid w:val="00881870"/>
    <w:rsid w:val="008B609B"/>
    <w:rsid w:val="008C3086"/>
    <w:rsid w:val="00900557"/>
    <w:rsid w:val="00922521"/>
    <w:rsid w:val="009C2AB4"/>
    <w:rsid w:val="00A12062"/>
    <w:rsid w:val="00A442D4"/>
    <w:rsid w:val="00A45FC8"/>
    <w:rsid w:val="00A57981"/>
    <w:rsid w:val="00A70BF8"/>
    <w:rsid w:val="00A75B75"/>
    <w:rsid w:val="00AB4776"/>
    <w:rsid w:val="00B20809"/>
    <w:rsid w:val="00B21226"/>
    <w:rsid w:val="00BE6310"/>
    <w:rsid w:val="00BF7765"/>
    <w:rsid w:val="00C4725D"/>
    <w:rsid w:val="00C53562"/>
    <w:rsid w:val="00C64A93"/>
    <w:rsid w:val="00C741CF"/>
    <w:rsid w:val="00C9497A"/>
    <w:rsid w:val="00CA5EC8"/>
    <w:rsid w:val="00CB2931"/>
    <w:rsid w:val="00CB731A"/>
    <w:rsid w:val="00CF25EE"/>
    <w:rsid w:val="00D807EC"/>
    <w:rsid w:val="00D866C1"/>
    <w:rsid w:val="00DD47C0"/>
    <w:rsid w:val="00E216D3"/>
    <w:rsid w:val="00E422E0"/>
    <w:rsid w:val="00E5250C"/>
    <w:rsid w:val="00E835BE"/>
    <w:rsid w:val="00E87A16"/>
    <w:rsid w:val="00ED76D1"/>
    <w:rsid w:val="00F267BB"/>
    <w:rsid w:val="00F30036"/>
    <w:rsid w:val="00F37F49"/>
    <w:rsid w:val="00F43EDD"/>
    <w:rsid w:val="00F874BE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6A7B2"/>
  <w15:chartTrackingRefBased/>
  <w15:docId w15:val="{070FABDE-B1DF-48AE-B85C-CC3D3BB0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D3F"/>
  </w:style>
  <w:style w:type="paragraph" w:styleId="Footer">
    <w:name w:val="footer"/>
    <w:basedOn w:val="Normal"/>
    <w:link w:val="FooterChar"/>
    <w:uiPriority w:val="99"/>
    <w:unhideWhenUsed/>
    <w:rsid w:val="006E4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D3F"/>
  </w:style>
  <w:style w:type="paragraph" w:styleId="ListParagraph">
    <w:name w:val="List Paragraph"/>
    <w:basedOn w:val="Normal"/>
    <w:uiPriority w:val="34"/>
    <w:qFormat/>
    <w:rsid w:val="009C2A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A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2A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40E5"/>
    <w:pPr>
      <w:spacing w:after="0" w:line="240" w:lineRule="auto"/>
    </w:pPr>
  </w:style>
  <w:style w:type="table" w:styleId="GridTable4-Accent5">
    <w:name w:val="Grid Table 4 Accent 5"/>
    <w:basedOn w:val="TableNormal"/>
    <w:uiPriority w:val="49"/>
    <w:rsid w:val="00CA5EC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">
    <w:name w:val="List Table 6 Colorful"/>
    <w:basedOn w:val="TableNormal"/>
    <w:uiPriority w:val="51"/>
    <w:rsid w:val="00CA5E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1F3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1861F3"/>
  </w:style>
  <w:style w:type="character" w:styleId="UnresolvedMention">
    <w:name w:val="Unresolved Mention"/>
    <w:basedOn w:val="DefaultParagraphFont"/>
    <w:uiPriority w:val="99"/>
    <w:semiHidden/>
    <w:unhideWhenUsed/>
    <w:rsid w:val="003F0376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3F037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AB47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Strong">
    <w:name w:val="Strong"/>
    <w:basedOn w:val="DefaultParagraphFont"/>
    <w:uiPriority w:val="22"/>
    <w:qFormat/>
    <w:rsid w:val="00ED7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ct.office@wbu.edu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742</Words>
  <Characters>4526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</dc:creator>
  <cp:keywords/>
  <dc:description/>
  <cp:lastModifiedBy>User</cp:lastModifiedBy>
  <cp:revision>5</cp:revision>
  <dcterms:created xsi:type="dcterms:W3CDTF">2024-07-04T14:08:00Z</dcterms:created>
  <dcterms:modified xsi:type="dcterms:W3CDTF">2024-07-04T22:40:00Z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bd7f7ae281df5c1cf7c1ffdb418e4cbec934d7e3b6afe1d96386d329e23e9d42</vt:lpwstr>
  </property>
</Properties>
</file>